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0134" w14:textId="6F6DCEDE" w:rsidR="00AB7801" w:rsidRPr="004014D2" w:rsidRDefault="00AB7801" w:rsidP="00C04D99">
      <w:pPr>
        <w:spacing w:line="220" w:lineRule="exact"/>
        <w:jc w:val="right"/>
        <w:rPr>
          <w:rFonts w:ascii="Meiryo UI" w:eastAsia="Meiryo UI" w:hAnsi="Meiryo UI"/>
          <w:szCs w:val="21"/>
        </w:rPr>
      </w:pPr>
      <w:r w:rsidRPr="004014D2">
        <w:rPr>
          <w:rFonts w:ascii="Meiryo UI" w:eastAsia="Meiryo UI" w:hAnsi="Meiryo UI" w:hint="eastAsia"/>
          <w:szCs w:val="21"/>
        </w:rPr>
        <w:t xml:space="preserve">　　年　　月　　日</w:t>
      </w:r>
    </w:p>
    <w:p w14:paraId="7B8F59B6" w14:textId="1CDA0B1C" w:rsidR="001A002B" w:rsidRPr="004014D2" w:rsidRDefault="005E6D5E" w:rsidP="00496BC0">
      <w:pPr>
        <w:jc w:val="center"/>
        <w:rPr>
          <w:rFonts w:ascii="Meiryo UI" w:eastAsia="Meiryo UI" w:hAnsi="Meiryo UI"/>
          <w:sz w:val="28"/>
          <w:szCs w:val="28"/>
        </w:rPr>
      </w:pPr>
      <w:bookmarkStart w:id="0" w:name="_Hlk197681746"/>
      <w:r w:rsidRPr="004014D2">
        <w:rPr>
          <w:rFonts w:ascii="Meiryo UI" w:eastAsia="Meiryo UI" w:hAnsi="Meiryo UI" w:hint="eastAsia"/>
          <w:sz w:val="28"/>
          <w:szCs w:val="28"/>
        </w:rPr>
        <w:t>人を対象とする研究実施概要</w:t>
      </w:r>
      <w:r w:rsidR="00CA5B94">
        <w:rPr>
          <w:rFonts w:ascii="Meiryo UI" w:eastAsia="Meiryo UI" w:hAnsi="Meiryo UI" w:hint="eastAsia"/>
          <w:sz w:val="28"/>
          <w:szCs w:val="28"/>
        </w:rPr>
        <w:t>書</w:t>
      </w:r>
    </w:p>
    <w:bookmarkEnd w:id="0"/>
    <w:p w14:paraId="65642D82" w14:textId="54A287D4" w:rsidR="00C04D99" w:rsidRPr="00CA5B94" w:rsidRDefault="00C04D99" w:rsidP="00C70106">
      <w:pPr>
        <w:spacing w:line="0" w:lineRule="atLeast"/>
        <w:jc w:val="center"/>
        <w:rPr>
          <w:rFonts w:ascii="Meiryo UI" w:eastAsia="Meiryo UI" w:hAnsi="Meiryo UI"/>
          <w:szCs w:val="21"/>
        </w:rPr>
      </w:pPr>
    </w:p>
    <w:p w14:paraId="7E3C2311" w14:textId="2311E048" w:rsidR="005E6D5E" w:rsidRPr="004014D2" w:rsidRDefault="005E6D5E" w:rsidP="005E6D5E">
      <w:pPr>
        <w:jc w:val="left"/>
        <w:rPr>
          <w:rFonts w:ascii="Meiryo UI" w:eastAsia="Meiryo UI" w:hAnsi="Meiryo UI"/>
          <w:szCs w:val="21"/>
        </w:rPr>
      </w:pPr>
      <w:r w:rsidRPr="004014D2">
        <w:rPr>
          <w:rFonts w:ascii="Meiryo UI" w:eastAsia="Meiryo UI" w:hAnsi="Meiryo UI" w:hint="eastAsia"/>
          <w:szCs w:val="21"/>
        </w:rPr>
        <w:t>○○　研究科長／○○　委員長　殿</w:t>
      </w:r>
    </w:p>
    <w:p w14:paraId="771B562B" w14:textId="77777777" w:rsidR="005E6D5E" w:rsidRPr="004014D2" w:rsidRDefault="005E6D5E" w:rsidP="005E6D5E">
      <w:pPr>
        <w:jc w:val="left"/>
        <w:rPr>
          <w:rFonts w:ascii="Meiryo UI" w:eastAsia="Meiryo UI" w:hAnsi="Meiryo UI"/>
          <w:szCs w:val="21"/>
        </w:rPr>
      </w:pPr>
    </w:p>
    <w:p w14:paraId="3110E229" w14:textId="29F42E77" w:rsidR="005E6D5E" w:rsidRPr="004014D2" w:rsidRDefault="005E6D5E" w:rsidP="005E6D5E">
      <w:pPr>
        <w:jc w:val="left"/>
        <w:rPr>
          <w:rFonts w:ascii="Meiryo UI" w:eastAsia="Meiryo UI" w:hAnsi="Meiryo UI"/>
          <w:szCs w:val="21"/>
        </w:rPr>
      </w:pPr>
      <w:r w:rsidRPr="004014D2">
        <w:rPr>
          <w:rFonts w:ascii="Meiryo UI" w:eastAsia="Meiryo UI" w:hAnsi="Meiryo UI" w:hint="eastAsia"/>
          <w:szCs w:val="21"/>
        </w:rPr>
        <w:t>下記の「人を対象とする研究」課題の実施計画について、審査を申請いたします。</w:t>
      </w:r>
    </w:p>
    <w:p w14:paraId="0B41FC33" w14:textId="77777777" w:rsidR="005E6D5E" w:rsidRPr="004014D2" w:rsidRDefault="005E6D5E" w:rsidP="005E6D5E">
      <w:pPr>
        <w:jc w:val="left"/>
        <w:rPr>
          <w:rFonts w:ascii="Meiryo UI" w:eastAsia="Meiryo UI" w:hAnsi="Meiryo UI"/>
          <w:szCs w:val="21"/>
        </w:rPr>
      </w:pPr>
    </w:p>
    <w:p w14:paraId="3CCD0280" w14:textId="613D96BB" w:rsidR="00C04D99" w:rsidRPr="004014D2" w:rsidRDefault="005E6D5E" w:rsidP="005E6D5E">
      <w:pPr>
        <w:jc w:val="left"/>
        <w:rPr>
          <w:rFonts w:ascii="Meiryo UI" w:eastAsia="Meiryo UI" w:hAnsi="Meiryo UI"/>
          <w:szCs w:val="21"/>
        </w:rPr>
      </w:pPr>
      <w:r w:rsidRPr="004014D2">
        <w:rPr>
          <w:rFonts w:ascii="Meiryo UI" w:eastAsia="Meiryo UI" w:hAnsi="Meiryo UI" w:hint="eastAsia"/>
          <w:szCs w:val="21"/>
        </w:rPr>
        <w:t>I　研究計画の概要</w:t>
      </w:r>
      <w:r w:rsidR="0017216C" w:rsidRPr="004014D2">
        <w:rPr>
          <w:rFonts w:ascii="Meiryo UI" w:eastAsia="Meiryo UI" w:hAnsi="Meiryo UI" w:hint="eastAsia"/>
          <w:color w:val="4472C4" w:themeColor="accent5"/>
          <w:szCs w:val="21"/>
        </w:rPr>
        <w:t xml:space="preserve">　</w:t>
      </w:r>
      <w:r w:rsidR="0017216C" w:rsidRPr="004014D2">
        <w:rPr>
          <w:rFonts w:ascii="Meiryo UI" w:eastAsia="Meiryo UI" w:hAnsi="Meiryo UI" w:hint="eastAsia"/>
          <w:color w:val="5B9BD5" w:themeColor="accent1"/>
          <w:szCs w:val="21"/>
        </w:rPr>
        <w:t>※青字は記入ガイドです。</w:t>
      </w:r>
      <w:r w:rsidR="004C6A15" w:rsidRPr="004014D2">
        <w:rPr>
          <w:rFonts w:ascii="Meiryo UI" w:eastAsia="Meiryo UI" w:hAnsi="Meiryo UI" w:hint="eastAsia"/>
          <w:noProof/>
          <w:szCs w:val="21"/>
        </w:rPr>
        <mc:AlternateContent>
          <mc:Choice Requires="wpi">
            <w:drawing>
              <wp:anchor distT="0" distB="0" distL="114300" distR="114300" simplePos="0" relativeHeight="251660288" behindDoc="0" locked="0" layoutInCell="1" allowOverlap="1" wp14:anchorId="2CD8F147" wp14:editId="0F4EF3CA">
                <wp:simplePos x="0" y="0"/>
                <wp:positionH relativeFrom="column">
                  <wp:posOffset>-2296065</wp:posOffset>
                </wp:positionH>
                <wp:positionV relativeFrom="paragraph">
                  <wp:posOffset>692530</wp:posOffset>
                </wp:positionV>
                <wp:extent cx="360" cy="360"/>
                <wp:effectExtent l="38100" t="38100" r="57150" b="57150"/>
                <wp:wrapNone/>
                <wp:docPr id="1032923821" name="インク 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761596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181.5pt;margin-top:53.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BWW1SfuwEAAF0EAAAQAAAAAAAAAAAAAAAAANUDAABkcnMvaW5r&#10;L2luazEueG1sUEsBAi0AFAAGAAgAAAAhAOzZoO/jAAAADQEAAA8AAAAAAAAAAAAAAAAAvgUAAGRy&#10;cy9kb3ducmV2LnhtbFBLAQItABQABgAIAAAAIQB5GLydvwAAACEBAAAZAAAAAAAAAAAAAAAAAM4G&#10;AABkcnMvX3JlbHMvZTJvRG9jLnhtbC5yZWxzUEsFBgAAAAAGAAYAeAEAAMQHAAAAAA==&#10;">
                <v:imagedata r:id="rId8" o:title=""/>
              </v:shape>
            </w:pict>
          </mc:Fallback>
        </mc:AlternateContent>
      </w:r>
    </w:p>
    <w:tbl>
      <w:tblPr>
        <w:tblStyle w:val="a3"/>
        <w:tblW w:w="10475" w:type="dxa"/>
        <w:tblLook w:val="04A0" w:firstRow="1" w:lastRow="0" w:firstColumn="1" w:lastColumn="0" w:noHBand="0" w:noVBand="1"/>
      </w:tblPr>
      <w:tblGrid>
        <w:gridCol w:w="2253"/>
        <w:gridCol w:w="8222"/>
      </w:tblGrid>
      <w:tr w:rsidR="0004189F" w:rsidRPr="004014D2" w14:paraId="123E1D8C" w14:textId="77777777" w:rsidTr="0004189F">
        <w:trPr>
          <w:trHeight w:val="284"/>
        </w:trPr>
        <w:tc>
          <w:tcPr>
            <w:tcW w:w="2253" w:type="dxa"/>
            <w:tcBorders>
              <w:top w:val="single" w:sz="12" w:space="0" w:color="auto"/>
              <w:left w:val="single" w:sz="12" w:space="0" w:color="auto"/>
            </w:tcBorders>
          </w:tcPr>
          <w:p w14:paraId="1F66E4F6" w14:textId="134233CD" w:rsidR="0004189F" w:rsidRPr="004014D2" w:rsidRDefault="0004189F" w:rsidP="005E6D5E">
            <w:pPr>
              <w:jc w:val="left"/>
              <w:rPr>
                <w:rFonts w:ascii="Meiryo UI" w:eastAsia="Meiryo UI" w:hAnsi="Meiryo UI"/>
              </w:rPr>
            </w:pPr>
            <w:r w:rsidRPr="004014D2">
              <w:rPr>
                <w:rFonts w:ascii="Meiryo UI" w:eastAsia="Meiryo UI" w:hAnsi="Meiryo UI" w:hint="eastAsia"/>
              </w:rPr>
              <w:t>１　研究課題名</w:t>
            </w:r>
          </w:p>
        </w:tc>
        <w:tc>
          <w:tcPr>
            <w:tcW w:w="8222" w:type="dxa"/>
            <w:tcBorders>
              <w:top w:val="single" w:sz="12" w:space="0" w:color="auto"/>
              <w:right w:val="single" w:sz="12" w:space="0" w:color="auto"/>
            </w:tcBorders>
          </w:tcPr>
          <w:p w14:paraId="496A68AA" w14:textId="324C3DB7" w:rsidR="0004189F" w:rsidRPr="004014D2" w:rsidRDefault="0004189F" w:rsidP="005E6D5E">
            <w:pPr>
              <w:jc w:val="left"/>
              <w:rPr>
                <w:rFonts w:ascii="Meiryo UI" w:eastAsia="Meiryo UI" w:hAnsi="Meiryo UI"/>
                <w:color w:val="5B9BD5" w:themeColor="accent1"/>
              </w:rPr>
            </w:pPr>
          </w:p>
        </w:tc>
      </w:tr>
      <w:tr w:rsidR="0004189F" w:rsidRPr="004014D2" w14:paraId="77CE72EF" w14:textId="77777777" w:rsidTr="009A7728">
        <w:trPr>
          <w:trHeight w:val="318"/>
        </w:trPr>
        <w:tc>
          <w:tcPr>
            <w:tcW w:w="2253" w:type="dxa"/>
            <w:tcBorders>
              <w:top w:val="single" w:sz="4" w:space="0" w:color="auto"/>
              <w:left w:val="single" w:sz="12" w:space="0" w:color="auto"/>
            </w:tcBorders>
          </w:tcPr>
          <w:p w14:paraId="74004AE3" w14:textId="66D18E44" w:rsidR="0004189F" w:rsidRPr="004014D2" w:rsidRDefault="0004189F" w:rsidP="0004189F">
            <w:pPr>
              <w:jc w:val="left"/>
              <w:rPr>
                <w:rFonts w:ascii="Meiryo UI" w:eastAsia="Meiryo UI" w:hAnsi="Meiryo UI"/>
              </w:rPr>
            </w:pPr>
            <w:r w:rsidRPr="004014D2">
              <w:rPr>
                <w:rFonts w:ascii="Meiryo UI" w:eastAsia="Meiryo UI" w:hAnsi="Meiryo UI" w:hint="eastAsia"/>
              </w:rPr>
              <w:t>２　申請の種類</w:t>
            </w:r>
          </w:p>
        </w:tc>
        <w:tc>
          <w:tcPr>
            <w:tcW w:w="8222" w:type="dxa"/>
            <w:tcBorders>
              <w:top w:val="single" w:sz="4" w:space="0" w:color="auto"/>
              <w:right w:val="single" w:sz="12" w:space="0" w:color="auto"/>
            </w:tcBorders>
          </w:tcPr>
          <w:p w14:paraId="4AAF6A97" w14:textId="77777777" w:rsidR="00CD5D17" w:rsidRPr="004014D2" w:rsidRDefault="00451662" w:rsidP="005E6D5E">
            <w:pPr>
              <w:jc w:val="left"/>
              <w:rPr>
                <w:rFonts w:ascii="Meiryo UI" w:eastAsia="Meiryo UI" w:hAnsi="Meiryo UI"/>
                <w:color w:val="5B9BD5" w:themeColor="accent1"/>
              </w:rPr>
            </w:pPr>
            <w:r w:rsidRPr="004014D2">
              <w:rPr>
                <w:rFonts w:ascii="Meiryo UI" w:eastAsia="Meiryo UI" w:hAnsi="Meiryo UI" w:hint="eastAsia"/>
                <w:color w:val="5B9BD5" w:themeColor="accent1"/>
              </w:rPr>
              <w:t>新規・継続・変更</w:t>
            </w:r>
          </w:p>
          <w:p w14:paraId="4BF196DA" w14:textId="3DAF7189" w:rsidR="0004189F" w:rsidRPr="004014D2" w:rsidRDefault="00CD5D17" w:rsidP="005E6D5E">
            <w:pPr>
              <w:jc w:val="left"/>
              <w:rPr>
                <w:rFonts w:ascii="Meiryo UI" w:eastAsia="Meiryo UI" w:hAnsi="Meiryo UI"/>
                <w:color w:val="5B9BD5" w:themeColor="accent1"/>
              </w:rPr>
            </w:pPr>
            <w:r w:rsidRPr="004014D2">
              <w:rPr>
                <w:rFonts w:ascii="Meiryo UI" w:eastAsia="Meiryo UI" w:hAnsi="Meiryo UI" w:hint="eastAsia"/>
                <w:color w:val="5B9BD5" w:themeColor="accent1"/>
              </w:rPr>
              <w:t>※既承認課題の継続・変更の場合、承認番号及び承認日を列記する。</w:t>
            </w:r>
          </w:p>
          <w:p w14:paraId="4A45EE29" w14:textId="74EA8F41" w:rsidR="00CD5D17" w:rsidRPr="004014D2" w:rsidRDefault="00CD5D17" w:rsidP="004014D2">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※変更の場合、前回承認時からの変更内容をこの欄で示した上で、以降の項目において変更箇所を赤字で示す。</w:t>
            </w:r>
          </w:p>
        </w:tc>
      </w:tr>
      <w:tr w:rsidR="0004189F" w:rsidRPr="004014D2" w14:paraId="45B6C5CC" w14:textId="77777777" w:rsidTr="009A7728">
        <w:trPr>
          <w:trHeight w:val="318"/>
        </w:trPr>
        <w:tc>
          <w:tcPr>
            <w:tcW w:w="2253" w:type="dxa"/>
            <w:tcBorders>
              <w:top w:val="single" w:sz="4" w:space="0" w:color="auto"/>
              <w:left w:val="single" w:sz="12" w:space="0" w:color="auto"/>
            </w:tcBorders>
          </w:tcPr>
          <w:p w14:paraId="21ECCF0B" w14:textId="77777777" w:rsidR="0004189F" w:rsidRPr="004014D2" w:rsidRDefault="0004189F" w:rsidP="005E6D5E">
            <w:pPr>
              <w:jc w:val="left"/>
              <w:rPr>
                <w:rFonts w:ascii="Meiryo UI" w:eastAsia="Meiryo UI" w:hAnsi="Meiryo UI"/>
              </w:rPr>
            </w:pPr>
            <w:r w:rsidRPr="004014D2">
              <w:rPr>
                <w:rFonts w:ascii="Meiryo UI" w:eastAsia="Meiryo UI" w:hAnsi="Meiryo UI" w:hint="eastAsia"/>
              </w:rPr>
              <w:t>３　研究期間</w:t>
            </w:r>
          </w:p>
          <w:p w14:paraId="765FE672" w14:textId="61F227C6" w:rsidR="0004189F" w:rsidRPr="004014D2" w:rsidRDefault="0004189F" w:rsidP="0004189F">
            <w:pPr>
              <w:ind w:firstLineChars="100" w:firstLine="210"/>
              <w:jc w:val="left"/>
              <w:rPr>
                <w:rFonts w:ascii="Meiryo UI" w:eastAsia="Meiryo UI" w:hAnsi="Meiryo UI"/>
              </w:rPr>
            </w:pPr>
            <w:r w:rsidRPr="004014D2">
              <w:rPr>
                <w:rFonts w:ascii="Meiryo UI" w:eastAsia="Meiryo UI" w:hAnsi="Meiryo UI" w:hint="eastAsia"/>
              </w:rPr>
              <w:t>（最長5年）</w:t>
            </w:r>
          </w:p>
        </w:tc>
        <w:tc>
          <w:tcPr>
            <w:tcW w:w="8222" w:type="dxa"/>
            <w:tcBorders>
              <w:top w:val="single" w:sz="4" w:space="0" w:color="auto"/>
              <w:right w:val="single" w:sz="12" w:space="0" w:color="auto"/>
            </w:tcBorders>
          </w:tcPr>
          <w:p w14:paraId="3DEAB8AA" w14:textId="7F3C0EA5" w:rsidR="0004189F" w:rsidRPr="004014D2" w:rsidRDefault="00451662" w:rsidP="005E6D5E">
            <w:pPr>
              <w:jc w:val="left"/>
              <w:rPr>
                <w:rFonts w:ascii="Meiryo UI" w:eastAsia="Meiryo UI" w:hAnsi="Meiryo UI"/>
                <w:color w:val="5B9BD5" w:themeColor="accent1"/>
              </w:rPr>
            </w:pPr>
            <w:r w:rsidRPr="004014D2">
              <w:rPr>
                <w:rFonts w:ascii="Meiryo UI" w:eastAsia="Meiryo UI" w:hAnsi="Meiryo UI" w:hint="eastAsia"/>
                <w:color w:val="5B9BD5" w:themeColor="accent1"/>
              </w:rPr>
              <w:t>・年　月　日～　年　月　日</w:t>
            </w:r>
          </w:p>
          <w:p w14:paraId="5818AD22" w14:textId="2488C166" w:rsidR="00451662" w:rsidRPr="004014D2" w:rsidRDefault="00451662" w:rsidP="005E6D5E">
            <w:pPr>
              <w:jc w:val="left"/>
              <w:rPr>
                <w:rFonts w:ascii="Meiryo UI" w:eastAsia="Meiryo UI" w:hAnsi="Meiryo UI"/>
                <w:color w:val="5B9BD5" w:themeColor="accent1"/>
              </w:rPr>
            </w:pPr>
            <w:r w:rsidRPr="004014D2">
              <w:rPr>
                <w:rFonts w:ascii="Meiryo UI" w:eastAsia="Meiryo UI" w:hAnsi="Meiryo UI" w:hint="eastAsia"/>
                <w:color w:val="5B9BD5" w:themeColor="accent1"/>
              </w:rPr>
              <w:t>・承認日～承認日から5年　等</w:t>
            </w:r>
          </w:p>
        </w:tc>
      </w:tr>
      <w:tr w:rsidR="0004189F" w:rsidRPr="004014D2" w14:paraId="4C18DCE3" w14:textId="77777777" w:rsidTr="009A7728">
        <w:trPr>
          <w:trHeight w:val="318"/>
        </w:trPr>
        <w:tc>
          <w:tcPr>
            <w:tcW w:w="2253" w:type="dxa"/>
            <w:tcBorders>
              <w:top w:val="single" w:sz="4" w:space="0" w:color="auto"/>
              <w:left w:val="single" w:sz="12" w:space="0" w:color="auto"/>
            </w:tcBorders>
          </w:tcPr>
          <w:p w14:paraId="340E2160" w14:textId="76A3C39A" w:rsidR="0004189F" w:rsidRPr="004014D2" w:rsidRDefault="0004189F" w:rsidP="0004189F">
            <w:pPr>
              <w:jc w:val="left"/>
              <w:rPr>
                <w:rFonts w:ascii="Meiryo UI" w:eastAsia="Meiryo UI" w:hAnsi="Meiryo UI"/>
              </w:rPr>
            </w:pPr>
            <w:r w:rsidRPr="004014D2">
              <w:rPr>
                <w:rFonts w:ascii="Meiryo UI" w:eastAsia="Meiryo UI" w:hAnsi="Meiryo UI" w:hint="eastAsia"/>
              </w:rPr>
              <w:t>４　研究責任者</w:t>
            </w:r>
          </w:p>
          <w:p w14:paraId="30AFF3E0" w14:textId="1D231C7F" w:rsidR="0004189F" w:rsidRPr="004014D2" w:rsidRDefault="0004189F" w:rsidP="0004189F">
            <w:pPr>
              <w:ind w:firstLineChars="100" w:firstLine="210"/>
              <w:jc w:val="left"/>
              <w:rPr>
                <w:rFonts w:ascii="Meiryo UI" w:eastAsia="Meiryo UI" w:hAnsi="Meiryo UI"/>
              </w:rPr>
            </w:pPr>
            <w:r w:rsidRPr="004014D2">
              <w:rPr>
                <w:rFonts w:ascii="Meiryo UI" w:eastAsia="Meiryo UI" w:hAnsi="Meiryo UI" w:hint="eastAsia"/>
              </w:rPr>
              <w:t>（研究代表者）</w:t>
            </w:r>
          </w:p>
        </w:tc>
        <w:tc>
          <w:tcPr>
            <w:tcW w:w="8222" w:type="dxa"/>
            <w:tcBorders>
              <w:top w:val="single" w:sz="4" w:space="0" w:color="auto"/>
              <w:right w:val="single" w:sz="12" w:space="0" w:color="auto"/>
            </w:tcBorders>
          </w:tcPr>
          <w:p w14:paraId="692BB057" w14:textId="167D5B01" w:rsidR="0004189F" w:rsidRPr="004014D2" w:rsidRDefault="0004189F"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氏名・所属・職名・教育訓練受講日及び講習会名</w:t>
            </w:r>
          </w:p>
        </w:tc>
      </w:tr>
      <w:tr w:rsidR="0004189F" w:rsidRPr="004014D2" w14:paraId="0030C3D3" w14:textId="77777777" w:rsidTr="0004189F">
        <w:trPr>
          <w:trHeight w:val="629"/>
        </w:trPr>
        <w:tc>
          <w:tcPr>
            <w:tcW w:w="2253" w:type="dxa"/>
            <w:tcBorders>
              <w:top w:val="single" w:sz="4" w:space="0" w:color="auto"/>
              <w:left w:val="single" w:sz="12" w:space="0" w:color="auto"/>
              <w:bottom w:val="single" w:sz="4" w:space="0" w:color="auto"/>
            </w:tcBorders>
          </w:tcPr>
          <w:p w14:paraId="461C2513" w14:textId="7608341D" w:rsidR="0004189F" w:rsidRPr="004014D2" w:rsidRDefault="001409B1" w:rsidP="0004189F">
            <w:pPr>
              <w:jc w:val="left"/>
              <w:rPr>
                <w:rFonts w:ascii="Meiryo UI" w:eastAsia="Meiryo UI" w:hAnsi="Meiryo UI"/>
              </w:rPr>
            </w:pPr>
            <w:r w:rsidRPr="004014D2">
              <w:rPr>
                <w:rFonts w:ascii="Meiryo UI" w:eastAsia="Meiryo UI" w:hAnsi="Meiryo UI" w:hint="eastAsia"/>
              </w:rPr>
              <w:t>５</w:t>
            </w:r>
            <w:r w:rsidR="0004189F" w:rsidRPr="004014D2">
              <w:rPr>
                <w:rFonts w:ascii="Meiryo UI" w:eastAsia="Meiryo UI" w:hAnsi="Meiryo UI" w:hint="eastAsia"/>
              </w:rPr>
              <w:t xml:space="preserve">　研究分担者</w:t>
            </w:r>
          </w:p>
          <w:p w14:paraId="40C71342" w14:textId="77777777" w:rsidR="0004189F" w:rsidRPr="004014D2" w:rsidRDefault="0004189F" w:rsidP="0004189F">
            <w:pPr>
              <w:jc w:val="left"/>
              <w:rPr>
                <w:rFonts w:ascii="Meiryo UI" w:eastAsia="Meiryo UI" w:hAnsi="Meiryo UI"/>
              </w:rPr>
            </w:pPr>
          </w:p>
        </w:tc>
        <w:tc>
          <w:tcPr>
            <w:tcW w:w="8222" w:type="dxa"/>
            <w:tcBorders>
              <w:top w:val="single" w:sz="4" w:space="0" w:color="auto"/>
              <w:bottom w:val="single" w:sz="4" w:space="0" w:color="auto"/>
              <w:right w:val="single" w:sz="12" w:space="0" w:color="auto"/>
            </w:tcBorders>
          </w:tcPr>
          <w:p w14:paraId="653A147C" w14:textId="50A5D947" w:rsidR="0004189F" w:rsidRPr="004014D2" w:rsidRDefault="00663430" w:rsidP="0004189F">
            <w:pPr>
              <w:spacing w:line="280" w:lineRule="exact"/>
              <w:jc w:val="left"/>
              <w:rPr>
                <w:rFonts w:ascii="Meiryo UI" w:eastAsia="Meiryo UI" w:hAnsi="Meiryo UI"/>
                <w:color w:val="FF0000"/>
                <w:sz w:val="18"/>
                <w:szCs w:val="18"/>
              </w:rPr>
            </w:pPr>
            <w:r w:rsidRPr="004014D2">
              <w:rPr>
                <w:rFonts w:ascii="Meiryo UI" w:eastAsia="Meiryo UI" w:hAnsi="Meiryo UI" w:hint="eastAsia"/>
                <w:color w:val="5B9BD5" w:themeColor="accent1"/>
              </w:rPr>
              <w:t>氏名・所属・職名・教育訓練受講日及び講習会名</w:t>
            </w:r>
          </w:p>
        </w:tc>
      </w:tr>
      <w:tr w:rsidR="0004189F" w:rsidRPr="004014D2" w14:paraId="6159EE3E" w14:textId="77777777" w:rsidTr="001409B1">
        <w:trPr>
          <w:trHeight w:val="559"/>
        </w:trPr>
        <w:tc>
          <w:tcPr>
            <w:tcW w:w="2253" w:type="dxa"/>
            <w:tcBorders>
              <w:left w:val="single" w:sz="12" w:space="0" w:color="auto"/>
              <w:bottom w:val="single" w:sz="4" w:space="0" w:color="auto"/>
            </w:tcBorders>
          </w:tcPr>
          <w:p w14:paraId="69D522E8" w14:textId="2E2F0064" w:rsidR="0004189F" w:rsidRPr="004014D2" w:rsidRDefault="001409B1" w:rsidP="0004189F">
            <w:pPr>
              <w:jc w:val="left"/>
              <w:rPr>
                <w:rFonts w:ascii="Meiryo UI" w:eastAsia="Meiryo UI" w:hAnsi="Meiryo UI"/>
              </w:rPr>
            </w:pPr>
            <w:r w:rsidRPr="004014D2">
              <w:rPr>
                <w:rFonts w:ascii="Meiryo UI" w:eastAsia="Meiryo UI" w:hAnsi="Meiryo UI" w:hint="eastAsia"/>
              </w:rPr>
              <w:t>６</w:t>
            </w:r>
            <w:r w:rsidR="0004189F" w:rsidRPr="004014D2">
              <w:rPr>
                <w:rFonts w:ascii="Meiryo UI" w:eastAsia="Meiryo UI" w:hAnsi="Meiryo UI" w:hint="eastAsia"/>
              </w:rPr>
              <w:t xml:space="preserve">　研究</w:t>
            </w:r>
            <w:r w:rsidRPr="004014D2">
              <w:rPr>
                <w:rFonts w:ascii="Meiryo UI" w:eastAsia="Meiryo UI" w:hAnsi="Meiryo UI" w:hint="eastAsia"/>
              </w:rPr>
              <w:t>実施</w:t>
            </w:r>
            <w:r w:rsidR="0004189F" w:rsidRPr="004014D2">
              <w:rPr>
                <w:rFonts w:ascii="Meiryo UI" w:eastAsia="Meiryo UI" w:hAnsi="Meiryo UI" w:hint="eastAsia"/>
              </w:rPr>
              <w:t>体制</w:t>
            </w:r>
          </w:p>
        </w:tc>
        <w:tc>
          <w:tcPr>
            <w:tcW w:w="8222" w:type="dxa"/>
            <w:tcBorders>
              <w:bottom w:val="single" w:sz="4" w:space="0" w:color="auto"/>
              <w:right w:val="single" w:sz="12" w:space="0" w:color="auto"/>
            </w:tcBorders>
          </w:tcPr>
          <w:p w14:paraId="5BE8736D" w14:textId="77777777" w:rsidR="0004189F" w:rsidRPr="004014D2" w:rsidRDefault="001409B1"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以下の点について記載</w:t>
            </w:r>
          </w:p>
          <w:p w14:paraId="32C38611" w14:textId="38BCBB5B" w:rsidR="001409B1" w:rsidRPr="004014D2" w:rsidRDefault="001409B1"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・多機関共同研究か単独研究か、研究代表機関名、共同研究機関名</w:t>
            </w:r>
          </w:p>
          <w:p w14:paraId="30A91366" w14:textId="607CFCFD" w:rsidR="001409B1" w:rsidRPr="004014D2" w:rsidRDefault="001409B1"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・研究責任者・研究分担者・共同研究者の研究における役割</w:t>
            </w:r>
          </w:p>
        </w:tc>
      </w:tr>
      <w:tr w:rsidR="0004189F" w:rsidRPr="004014D2" w14:paraId="0E25415D" w14:textId="77777777" w:rsidTr="001409B1">
        <w:trPr>
          <w:trHeight w:val="559"/>
        </w:trPr>
        <w:tc>
          <w:tcPr>
            <w:tcW w:w="2253" w:type="dxa"/>
            <w:tcBorders>
              <w:left w:val="single" w:sz="12" w:space="0" w:color="auto"/>
              <w:bottom w:val="single" w:sz="4" w:space="0" w:color="auto"/>
            </w:tcBorders>
          </w:tcPr>
          <w:p w14:paraId="4A75162E" w14:textId="6E6008F5" w:rsidR="0004189F" w:rsidRPr="004014D2" w:rsidRDefault="001409B1" w:rsidP="0004189F">
            <w:pPr>
              <w:jc w:val="left"/>
              <w:rPr>
                <w:rFonts w:ascii="Meiryo UI" w:eastAsia="Meiryo UI" w:hAnsi="Meiryo UI"/>
              </w:rPr>
            </w:pPr>
            <w:r w:rsidRPr="004014D2">
              <w:rPr>
                <w:rFonts w:ascii="Meiryo UI" w:eastAsia="Meiryo UI" w:hAnsi="Meiryo UI" w:hint="eastAsia"/>
              </w:rPr>
              <w:t>７</w:t>
            </w:r>
            <w:r w:rsidR="0004189F" w:rsidRPr="004014D2">
              <w:rPr>
                <w:rFonts w:ascii="Meiryo UI" w:eastAsia="Meiryo UI" w:hAnsi="Meiryo UI" w:hint="eastAsia"/>
              </w:rPr>
              <w:t xml:space="preserve">　適用指針等</w:t>
            </w:r>
          </w:p>
        </w:tc>
        <w:tc>
          <w:tcPr>
            <w:tcW w:w="8222" w:type="dxa"/>
            <w:tcBorders>
              <w:bottom w:val="single" w:sz="4" w:space="0" w:color="auto"/>
              <w:right w:val="single" w:sz="12" w:space="0" w:color="auto"/>
            </w:tcBorders>
          </w:tcPr>
          <w:p w14:paraId="4F889756" w14:textId="77777777" w:rsidR="0004189F" w:rsidRPr="004014D2" w:rsidRDefault="001409B1"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・「人を対象とする生命科学・医学系研究に関する倫理指針」</w:t>
            </w:r>
          </w:p>
          <w:p w14:paraId="080A4C7E" w14:textId="3B704553" w:rsidR="001409B1" w:rsidRPr="004014D2" w:rsidRDefault="001409B1" w:rsidP="0004189F">
            <w:pPr>
              <w:jc w:val="left"/>
              <w:rPr>
                <w:rFonts w:ascii="Meiryo UI" w:eastAsia="Meiryo UI" w:hAnsi="Meiryo UI"/>
                <w:color w:val="5B9BD5" w:themeColor="accent1"/>
              </w:rPr>
            </w:pPr>
            <w:r w:rsidRPr="004014D2">
              <w:rPr>
                <w:rFonts w:ascii="Meiryo UI" w:eastAsia="Meiryo UI" w:hAnsi="Meiryo UI" w:hint="eastAsia"/>
                <w:color w:val="5B9BD5" w:themeColor="accent1"/>
              </w:rPr>
              <w:t>・その他</w:t>
            </w:r>
            <w:r w:rsidR="000606C8" w:rsidRPr="004014D2">
              <w:rPr>
                <w:rFonts w:ascii="Meiryo UI" w:eastAsia="Meiryo UI" w:hAnsi="Meiryo UI" w:hint="eastAsia"/>
                <w:color w:val="5B9BD5" w:themeColor="accent1"/>
              </w:rPr>
              <w:t>法令、</w:t>
            </w:r>
            <w:r w:rsidRPr="004014D2">
              <w:rPr>
                <w:rFonts w:ascii="Meiryo UI" w:eastAsia="Meiryo UI" w:hAnsi="Meiryo UI" w:hint="eastAsia"/>
                <w:color w:val="5B9BD5" w:themeColor="accent1"/>
              </w:rPr>
              <w:t>学会指針、規程名</w:t>
            </w:r>
            <w:r w:rsidR="000606C8" w:rsidRPr="004014D2">
              <w:rPr>
                <w:rFonts w:ascii="Meiryo UI" w:eastAsia="Meiryo UI" w:hAnsi="Meiryo UI" w:hint="eastAsia"/>
                <w:color w:val="5B9BD5" w:themeColor="accent1"/>
              </w:rPr>
              <w:t>等</w:t>
            </w:r>
          </w:p>
        </w:tc>
      </w:tr>
      <w:tr w:rsidR="0004189F" w:rsidRPr="004014D2" w14:paraId="6D5E32C6" w14:textId="77777777" w:rsidTr="001409B1">
        <w:trPr>
          <w:trHeight w:val="559"/>
        </w:trPr>
        <w:tc>
          <w:tcPr>
            <w:tcW w:w="2253" w:type="dxa"/>
            <w:tcBorders>
              <w:top w:val="single" w:sz="4" w:space="0" w:color="auto"/>
              <w:left w:val="single" w:sz="12" w:space="0" w:color="auto"/>
              <w:bottom w:val="single" w:sz="4" w:space="0" w:color="auto"/>
            </w:tcBorders>
          </w:tcPr>
          <w:p w14:paraId="16E5D3BC" w14:textId="18D40ECD" w:rsidR="0004189F" w:rsidRPr="004014D2" w:rsidRDefault="001409B1" w:rsidP="0004189F">
            <w:pPr>
              <w:jc w:val="left"/>
              <w:rPr>
                <w:rFonts w:ascii="Meiryo UI" w:eastAsia="Meiryo UI" w:hAnsi="Meiryo UI"/>
              </w:rPr>
            </w:pPr>
            <w:r w:rsidRPr="004014D2">
              <w:rPr>
                <w:rFonts w:ascii="Meiryo UI" w:eastAsia="Meiryo UI" w:hAnsi="Meiryo UI" w:hint="eastAsia"/>
              </w:rPr>
              <w:t>８</w:t>
            </w:r>
            <w:r w:rsidR="0004189F" w:rsidRPr="004014D2">
              <w:rPr>
                <w:rFonts w:ascii="Meiryo UI" w:eastAsia="Meiryo UI" w:hAnsi="Meiryo UI" w:hint="eastAsia"/>
              </w:rPr>
              <w:t xml:space="preserve">　研究概要</w:t>
            </w:r>
          </w:p>
        </w:tc>
        <w:tc>
          <w:tcPr>
            <w:tcW w:w="8222" w:type="dxa"/>
            <w:tcBorders>
              <w:top w:val="single" w:sz="4" w:space="0" w:color="auto"/>
              <w:bottom w:val="single" w:sz="4" w:space="0" w:color="auto"/>
              <w:right w:val="single" w:sz="12" w:space="0" w:color="auto"/>
            </w:tcBorders>
          </w:tcPr>
          <w:p w14:paraId="4A670C63" w14:textId="103CD539" w:rsidR="001409B1" w:rsidRPr="004014D2" w:rsidRDefault="001409B1"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以下の点について記載。多機関共同研究の場合は、研究全体と本学の分担内容をそれぞれ明確にすること。</w:t>
            </w:r>
          </w:p>
          <w:p w14:paraId="02FB8F62" w14:textId="5E14B305" w:rsidR="001409B1" w:rsidRPr="004014D2" w:rsidRDefault="001409B1"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・研究</w:t>
            </w:r>
            <w:r w:rsidR="00663430" w:rsidRPr="004014D2">
              <w:rPr>
                <w:rFonts w:ascii="Meiryo UI" w:eastAsia="Meiryo UI" w:hAnsi="Meiryo UI" w:hint="eastAsia"/>
                <w:color w:val="5B9BD5" w:themeColor="accent1"/>
              </w:rPr>
              <w:t>の意義・</w:t>
            </w:r>
            <w:r w:rsidRPr="004014D2">
              <w:rPr>
                <w:rFonts w:ascii="Meiryo UI" w:eastAsia="Meiryo UI" w:hAnsi="Meiryo UI" w:hint="eastAsia"/>
                <w:color w:val="5B9BD5" w:themeColor="accent1"/>
              </w:rPr>
              <w:t>目的</w:t>
            </w:r>
          </w:p>
          <w:p w14:paraId="65FEFBE3" w14:textId="203E6D40" w:rsidR="00D50DC3" w:rsidRPr="004014D2" w:rsidRDefault="00D50DC3" w:rsidP="004014D2">
            <w:pPr>
              <w:ind w:firstLineChars="100" w:firstLine="210"/>
              <w:jc w:val="left"/>
              <w:rPr>
                <w:rFonts w:ascii="Meiryo UI" w:eastAsia="Meiryo UI" w:hAnsi="Meiryo UI"/>
                <w:color w:val="5B9BD5" w:themeColor="accent1"/>
              </w:rPr>
            </w:pPr>
            <w:r w:rsidRPr="004014D2">
              <w:rPr>
                <w:rFonts w:ascii="Meiryo UI" w:eastAsia="Meiryo UI" w:hAnsi="Meiryo UI" w:hint="eastAsia"/>
                <w:color w:val="5B9BD5" w:themeColor="accent1"/>
              </w:rPr>
              <w:t>※目的や意義を、先行研究や論文、学会報告の内容等を踏まえて記載</w:t>
            </w:r>
          </w:p>
          <w:p w14:paraId="451E96B3" w14:textId="77777777" w:rsidR="001409B1" w:rsidRPr="004014D2" w:rsidRDefault="001409B1"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・研究方法</w:t>
            </w:r>
          </w:p>
          <w:p w14:paraId="7912A516" w14:textId="77777777"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・研究対象者（選択基準、除外基準、リクルートの方法）</w:t>
            </w:r>
          </w:p>
          <w:p w14:paraId="75E02342" w14:textId="132B57D3" w:rsidR="00D50DC3" w:rsidRPr="004014D2" w:rsidRDefault="00D50DC3" w:rsidP="004014D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※研究対象者について、健常者であることもしくは対象疾患、性別、年齢等を箇条書きで具体的に記載</w:t>
            </w:r>
          </w:p>
          <w:p w14:paraId="3039E1B0" w14:textId="061BEA41" w:rsidR="00D50DC3" w:rsidRPr="004014D2" w:rsidRDefault="00D50DC3" w:rsidP="004014D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※除外基準について、箇条書きで記載。研究責任者および研究分担者と利害関係があるもの（指導大学院生や授業を受講している学生など）は、除外することが望ましい。</w:t>
            </w:r>
          </w:p>
          <w:p w14:paraId="04E6F947" w14:textId="0BA400F9" w:rsidR="00D50DC3" w:rsidRPr="004014D2" w:rsidRDefault="00816E02" w:rsidP="004014D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※リクルートの方法について、どういう媒体を通じて、どのように募集するのか記載。謝金を設定するのであれば、そのことも記載。</w:t>
            </w:r>
          </w:p>
          <w:p w14:paraId="5B54290A" w14:textId="20BBC18F"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Pr="004014D2">
              <w:rPr>
                <w:rFonts w:ascii="Meiryo UI" w:eastAsia="Meiryo UI" w:hAnsi="Meiryo UI"/>
                <w:color w:val="5B9BD5" w:themeColor="accent1"/>
              </w:rPr>
              <w:t>研究対象者への説明・同意取得</w:t>
            </w:r>
            <w:r w:rsidR="00663430" w:rsidRPr="004014D2">
              <w:rPr>
                <w:rFonts w:ascii="Meiryo UI" w:eastAsia="Meiryo UI" w:hAnsi="Meiryo UI" w:hint="eastAsia"/>
                <w:color w:val="5B9BD5" w:themeColor="accent1"/>
              </w:rPr>
              <w:t>の方法</w:t>
            </w:r>
          </w:p>
          <w:p w14:paraId="1742E48C" w14:textId="5086AB6A" w:rsidR="00816E02" w:rsidRPr="004014D2" w:rsidRDefault="00816E02"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w:t>
            </w:r>
          </w:p>
          <w:p w14:paraId="2011DA1D" w14:textId="7A994579" w:rsidR="001409B1" w:rsidRPr="004014D2" w:rsidRDefault="001409B1"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・取得予定の試料・情報（種類と件数）</w:t>
            </w:r>
          </w:p>
          <w:p w14:paraId="5547AAFA" w14:textId="77B159C9" w:rsidR="00816E02" w:rsidRPr="004014D2" w:rsidRDefault="00816E02" w:rsidP="00816E0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※試料とは、血液、体液、組織、細胞、排泄物及びこれらから抽出した</w:t>
            </w:r>
            <w:r w:rsidRPr="004014D2">
              <w:rPr>
                <w:rFonts w:ascii="Meiryo UI" w:eastAsia="Meiryo UI" w:hAnsi="Meiryo UI"/>
                <w:color w:val="5B9BD5" w:themeColor="accent1"/>
              </w:rPr>
              <w:t>DNA等、人の体から取得されたものであって研究に用いられるもの（死者に係るものを含む。）を指す。</w:t>
            </w:r>
            <w:r w:rsidRPr="004014D2">
              <w:rPr>
                <w:rFonts w:ascii="Meiryo UI" w:eastAsia="Meiryo UI" w:hAnsi="Meiryo UI" w:hint="eastAsia"/>
                <w:color w:val="5B9BD5" w:themeColor="accent1"/>
              </w:rPr>
              <w:t>取得する</w:t>
            </w:r>
            <w:r w:rsidRPr="004014D2">
              <w:rPr>
                <w:rFonts w:ascii="Meiryo UI" w:eastAsia="Meiryo UI" w:hAnsi="Meiryo UI" w:hint="eastAsia"/>
                <w:color w:val="5B9BD5" w:themeColor="accent1"/>
              </w:rPr>
              <w:lastRenderedPageBreak/>
              <w:t>試料を具体的に記載。</w:t>
            </w:r>
          </w:p>
          <w:p w14:paraId="276F0C90" w14:textId="0C7A7DAF" w:rsidR="00816E02" w:rsidRPr="004014D2" w:rsidRDefault="00816E02" w:rsidP="00816E0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※情報は、カルテ、調査、実験等で取得された</w:t>
            </w:r>
            <w:r w:rsidRPr="004014D2">
              <w:rPr>
                <w:rFonts w:ascii="Meiryo UI" w:eastAsia="Meiryo UI" w:hAnsi="Meiryo UI"/>
                <w:color w:val="5B9BD5" w:themeColor="accent1"/>
              </w:rPr>
              <w:t>/するデータ・情報が該当。</w:t>
            </w:r>
            <w:r w:rsidRPr="004014D2">
              <w:rPr>
                <w:rFonts w:ascii="Meiryo UI" w:eastAsia="Meiryo UI" w:hAnsi="Meiryo UI" w:hint="eastAsia"/>
                <w:color w:val="5B9BD5" w:themeColor="accent1"/>
              </w:rPr>
              <w:t>検査等で撮影された画像データも含まれる。</w:t>
            </w:r>
          </w:p>
          <w:p w14:paraId="77C6E3A9" w14:textId="3030A571" w:rsidR="00816E02" w:rsidRPr="004014D2" w:rsidRDefault="00816E02" w:rsidP="004014D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※研究に必要な概略の対象人数等の数値とその根拠を記載。根拠は可能な限りパワーアナリシスの結果など統計学的な説明を記載。</w:t>
            </w:r>
          </w:p>
          <w:p w14:paraId="190771D3" w14:textId="77777777" w:rsidR="00816E02" w:rsidRPr="004014D2" w:rsidRDefault="00816E02" w:rsidP="001409B1">
            <w:pPr>
              <w:jc w:val="left"/>
              <w:rPr>
                <w:rFonts w:ascii="Meiryo UI" w:eastAsia="Meiryo UI" w:hAnsi="Meiryo UI"/>
                <w:color w:val="5B9BD5" w:themeColor="accent1"/>
              </w:rPr>
            </w:pPr>
          </w:p>
          <w:p w14:paraId="4B2531A2" w14:textId="77777777" w:rsidR="0004189F" w:rsidRPr="004014D2" w:rsidRDefault="001409B1"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・侵襲（軽微または軽微を超える）、介入の有無</w:t>
            </w:r>
          </w:p>
          <w:p w14:paraId="3807E5AF" w14:textId="27B6DE4A" w:rsidR="007A0AC2" w:rsidRPr="004014D2" w:rsidRDefault="00816E02" w:rsidP="004014D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※侵襲とは、研究対象者の身体または精神に障害又は負担が生じることをいう。介入とは、</w:t>
            </w:r>
            <w:r w:rsidR="007A0AC2" w:rsidRPr="004014D2">
              <w:rPr>
                <w:rFonts w:ascii="Meiryo UI" w:eastAsia="Meiryo UI" w:hAnsi="Meiryo UI" w:hint="eastAsia"/>
                <w:color w:val="5B9BD5" w:themeColor="accent1"/>
              </w:rPr>
              <w:t>人の健康に関する様々な事象に影響を与える要因の有無又は程度を制御する行為をいう。</w:t>
            </w:r>
          </w:p>
          <w:p w14:paraId="46A1A1B4" w14:textId="77777777" w:rsidR="00816E02" w:rsidRPr="004014D2" w:rsidRDefault="00816E02" w:rsidP="001409B1">
            <w:pPr>
              <w:jc w:val="left"/>
              <w:rPr>
                <w:rFonts w:ascii="Meiryo UI" w:eastAsia="Meiryo UI" w:hAnsi="Meiryo UI"/>
                <w:color w:val="5B9BD5" w:themeColor="accent1"/>
              </w:rPr>
            </w:pPr>
          </w:p>
          <w:p w14:paraId="53CCA837" w14:textId="7F03AE20" w:rsidR="000606C8" w:rsidRPr="004014D2" w:rsidRDefault="000606C8"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Pr="004014D2">
              <w:rPr>
                <w:rFonts w:ascii="Meiryo UI" w:eastAsia="Meiryo UI" w:hAnsi="Meiryo UI"/>
                <w:color w:val="5B9BD5" w:themeColor="accent1"/>
              </w:rPr>
              <w:t>研究の</w:t>
            </w:r>
            <w:r w:rsidRPr="004014D2">
              <w:rPr>
                <w:rFonts w:ascii="Meiryo UI" w:eastAsia="Meiryo UI" w:hAnsi="Meiryo UI" w:hint="eastAsia"/>
                <w:color w:val="5B9BD5" w:themeColor="accent1"/>
              </w:rPr>
              <w:t>成果発表</w:t>
            </w:r>
            <w:r w:rsidRPr="004014D2">
              <w:rPr>
                <w:rFonts w:ascii="Meiryo UI" w:eastAsia="Meiryo UI" w:hAnsi="Meiryo UI"/>
                <w:color w:val="5B9BD5" w:themeColor="accent1"/>
              </w:rPr>
              <w:t>・論文化</w:t>
            </w:r>
            <w:r w:rsidRPr="004014D2">
              <w:rPr>
                <w:rFonts w:ascii="Meiryo UI" w:eastAsia="Meiryo UI" w:hAnsi="Meiryo UI" w:hint="eastAsia"/>
                <w:color w:val="5B9BD5" w:themeColor="accent1"/>
              </w:rPr>
              <w:t>の予定</w:t>
            </w:r>
          </w:p>
        </w:tc>
      </w:tr>
      <w:tr w:rsidR="000606C8" w:rsidRPr="004014D2" w14:paraId="6158F925" w14:textId="77777777" w:rsidTr="001409B1">
        <w:trPr>
          <w:trHeight w:val="559"/>
        </w:trPr>
        <w:tc>
          <w:tcPr>
            <w:tcW w:w="2253" w:type="dxa"/>
            <w:tcBorders>
              <w:top w:val="single" w:sz="4" w:space="0" w:color="auto"/>
              <w:left w:val="single" w:sz="12" w:space="0" w:color="auto"/>
              <w:bottom w:val="single" w:sz="4" w:space="0" w:color="auto"/>
            </w:tcBorders>
          </w:tcPr>
          <w:p w14:paraId="2A9243E6" w14:textId="3BFC093F" w:rsidR="000606C8" w:rsidRPr="004014D2" w:rsidRDefault="000606C8" w:rsidP="0004189F">
            <w:pPr>
              <w:jc w:val="left"/>
              <w:rPr>
                <w:rFonts w:ascii="Meiryo UI" w:eastAsia="Meiryo UI" w:hAnsi="Meiryo UI"/>
              </w:rPr>
            </w:pPr>
            <w:r w:rsidRPr="004014D2">
              <w:rPr>
                <w:rFonts w:ascii="Meiryo UI" w:eastAsia="Meiryo UI" w:hAnsi="Meiryo UI" w:hint="eastAsia"/>
              </w:rPr>
              <w:lastRenderedPageBreak/>
              <w:t>９　試料・情報の管理</w:t>
            </w:r>
          </w:p>
        </w:tc>
        <w:tc>
          <w:tcPr>
            <w:tcW w:w="8222" w:type="dxa"/>
            <w:tcBorders>
              <w:top w:val="single" w:sz="4" w:space="0" w:color="auto"/>
              <w:bottom w:val="single" w:sz="4" w:space="0" w:color="auto"/>
              <w:right w:val="single" w:sz="12" w:space="0" w:color="auto"/>
            </w:tcBorders>
          </w:tcPr>
          <w:p w14:paraId="28DBF5F8" w14:textId="351E8B60"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以下の点を中心に試料・情報の管理と個人情報保護の方法について記載。</w:t>
            </w:r>
          </w:p>
          <w:p w14:paraId="1977E444" w14:textId="77777777"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・どのように本学に試料や情報が入ってくるのかの流れ</w:t>
            </w:r>
          </w:p>
          <w:p w14:paraId="277CCEE2" w14:textId="552F2C83"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color w:val="5B9BD5" w:themeColor="accent1"/>
              </w:rPr>
              <w:t xml:space="preserve"> ※自身で取得でなく、他機関から受け取る場合を想定</w:t>
            </w:r>
            <w:r w:rsidR="00816E02" w:rsidRPr="004014D2">
              <w:rPr>
                <w:rFonts w:ascii="Meiryo UI" w:eastAsia="Meiryo UI" w:hAnsi="Meiryo UI" w:hint="eastAsia"/>
                <w:color w:val="5B9BD5" w:themeColor="accent1"/>
              </w:rPr>
              <w:t>。</w:t>
            </w:r>
          </w:p>
          <w:p w14:paraId="7A198732" w14:textId="559A2B99"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color w:val="5B9BD5" w:themeColor="accent1"/>
              </w:rPr>
              <w:t xml:space="preserve"> ※</w:t>
            </w:r>
            <w:r w:rsidR="00E743BA">
              <w:rPr>
                <w:rFonts w:ascii="Meiryo UI" w:eastAsia="Meiryo UI" w:hAnsi="Meiryo UI"/>
                <w:color w:val="5B9BD5" w:themeColor="accent1"/>
              </w:rPr>
              <w:t>非識別化</w:t>
            </w:r>
            <w:r w:rsidRPr="004014D2">
              <w:rPr>
                <w:rFonts w:ascii="Meiryo UI" w:eastAsia="Meiryo UI" w:hAnsi="Meiryo UI"/>
                <w:color w:val="5B9BD5" w:themeColor="accent1"/>
              </w:rPr>
              <w:t>されたものをメールで受け取る、共有のクラウドに保存等</w:t>
            </w:r>
            <w:r w:rsidR="00816E02" w:rsidRPr="004014D2">
              <w:rPr>
                <w:rFonts w:ascii="Meiryo UI" w:eastAsia="Meiryo UI" w:hAnsi="Meiryo UI" w:hint="eastAsia"/>
                <w:color w:val="5B9BD5" w:themeColor="accent1"/>
              </w:rPr>
              <w:t>。</w:t>
            </w:r>
          </w:p>
          <w:p w14:paraId="406473DD" w14:textId="77777777"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・本学での試料・情報の管理方法</w:t>
            </w:r>
          </w:p>
          <w:p w14:paraId="68BDB1EF" w14:textId="368E5B7F"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color w:val="5B9BD5" w:themeColor="accent1"/>
              </w:rPr>
              <w:t xml:space="preserve"> ※パスワードロックのかかる外付けHDDで保管、○○室の鍵付きの棚に保管、クラウド上に保管等</w:t>
            </w:r>
            <w:r w:rsidR="00816E02" w:rsidRPr="004014D2">
              <w:rPr>
                <w:rFonts w:ascii="Meiryo UI" w:eastAsia="Meiryo UI" w:hAnsi="Meiryo UI" w:hint="eastAsia"/>
                <w:color w:val="5B9BD5" w:themeColor="accent1"/>
              </w:rPr>
              <w:t>。</w:t>
            </w:r>
          </w:p>
          <w:p w14:paraId="5060170F" w14:textId="62EFB4B9"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00E743BA">
              <w:rPr>
                <w:rFonts w:ascii="Meiryo UI" w:eastAsia="Meiryo UI" w:hAnsi="Meiryo UI" w:hint="eastAsia"/>
                <w:color w:val="5B9BD5" w:themeColor="accent1"/>
              </w:rPr>
              <w:t>非識別化</w:t>
            </w:r>
            <w:r w:rsidRPr="004014D2">
              <w:rPr>
                <w:rFonts w:ascii="Meiryo UI" w:eastAsia="Meiryo UI" w:hAnsi="Meiryo UI" w:hint="eastAsia"/>
                <w:color w:val="5B9BD5" w:themeColor="accent1"/>
              </w:rPr>
              <w:t>等の管理</w:t>
            </w:r>
          </w:p>
          <w:p w14:paraId="1161703F" w14:textId="75708295"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color w:val="5B9BD5" w:themeColor="accent1"/>
              </w:rPr>
              <w:t xml:space="preserve"> ※仮名加工情報にして対応表は別に保管、</w:t>
            </w:r>
            <w:r w:rsidR="00E743BA">
              <w:rPr>
                <w:rFonts w:ascii="Meiryo UI" w:eastAsia="Meiryo UI" w:hAnsi="Meiryo UI"/>
                <w:color w:val="5B9BD5" w:themeColor="accent1"/>
              </w:rPr>
              <w:t>非識別化</w:t>
            </w:r>
            <w:r w:rsidRPr="004014D2">
              <w:rPr>
                <w:rFonts w:ascii="Meiryo UI" w:eastAsia="Meiryo UI" w:hAnsi="Meiryo UI"/>
                <w:color w:val="5B9BD5" w:themeColor="accent1"/>
              </w:rPr>
              <w:t>されたものを他大学から受け取り対応表の提供は受けない、等</w:t>
            </w:r>
          </w:p>
          <w:p w14:paraId="621BD389" w14:textId="77777777"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hint="eastAsia"/>
                <w:color w:val="5B9BD5" w:themeColor="accent1"/>
              </w:rPr>
              <w:t>・試料・情報・データの保存（保管期間）、研究終了後の扱い</w:t>
            </w:r>
          </w:p>
          <w:p w14:paraId="4843852D" w14:textId="7F933346" w:rsidR="000606C8" w:rsidRPr="004014D2" w:rsidRDefault="000606C8" w:rsidP="000606C8">
            <w:pPr>
              <w:jc w:val="left"/>
              <w:rPr>
                <w:rFonts w:ascii="Meiryo UI" w:eastAsia="Meiryo UI" w:hAnsi="Meiryo UI"/>
                <w:color w:val="5B9BD5" w:themeColor="accent1"/>
              </w:rPr>
            </w:pPr>
            <w:r w:rsidRPr="004014D2">
              <w:rPr>
                <w:rFonts w:ascii="Meiryo UI" w:eastAsia="Meiryo UI" w:hAnsi="Meiryo UI"/>
                <w:color w:val="5B9BD5" w:themeColor="accent1"/>
              </w:rPr>
              <w:t xml:space="preserve"> ※〇年間保管し破棄、同意を得た上で別の研究に活用予定等</w:t>
            </w:r>
          </w:p>
        </w:tc>
      </w:tr>
      <w:tr w:rsidR="000606C8" w:rsidRPr="004014D2" w14:paraId="7F13AA87" w14:textId="77777777" w:rsidTr="00663430">
        <w:trPr>
          <w:trHeight w:val="559"/>
        </w:trPr>
        <w:tc>
          <w:tcPr>
            <w:tcW w:w="2253" w:type="dxa"/>
            <w:tcBorders>
              <w:top w:val="single" w:sz="4" w:space="0" w:color="auto"/>
              <w:left w:val="single" w:sz="12" w:space="0" w:color="auto"/>
              <w:bottom w:val="single" w:sz="4" w:space="0" w:color="auto"/>
            </w:tcBorders>
          </w:tcPr>
          <w:p w14:paraId="6882B40D" w14:textId="3F78B8DB" w:rsidR="000606C8" w:rsidRPr="004014D2" w:rsidRDefault="000606C8" w:rsidP="0004189F">
            <w:pPr>
              <w:jc w:val="left"/>
              <w:rPr>
                <w:rFonts w:ascii="Meiryo UI" w:eastAsia="Meiryo UI" w:hAnsi="Meiryo UI"/>
              </w:rPr>
            </w:pPr>
            <w:r w:rsidRPr="004014D2">
              <w:rPr>
                <w:rFonts w:ascii="Meiryo UI" w:eastAsia="Meiryo UI" w:hAnsi="Meiryo UI" w:hint="eastAsia"/>
              </w:rPr>
              <w:t>１０　研究対象者への対応</w:t>
            </w:r>
          </w:p>
        </w:tc>
        <w:tc>
          <w:tcPr>
            <w:tcW w:w="8222" w:type="dxa"/>
            <w:tcBorders>
              <w:top w:val="single" w:sz="4" w:space="0" w:color="auto"/>
              <w:bottom w:val="single" w:sz="4" w:space="0" w:color="auto"/>
              <w:right w:val="single" w:sz="12" w:space="0" w:color="auto"/>
            </w:tcBorders>
          </w:tcPr>
          <w:p w14:paraId="13F2A474" w14:textId="77777777" w:rsidR="000606C8"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予想される</w:t>
            </w:r>
            <w:r w:rsidR="000606C8" w:rsidRPr="004014D2">
              <w:rPr>
                <w:rFonts w:ascii="Meiryo UI" w:eastAsia="Meiryo UI" w:hAnsi="Meiryo UI" w:hint="eastAsia"/>
                <w:color w:val="5B9BD5" w:themeColor="accent1"/>
              </w:rPr>
              <w:t>研究対象者にとって好ましくない事象</w:t>
            </w:r>
            <w:r w:rsidRPr="004014D2">
              <w:rPr>
                <w:rFonts w:ascii="Meiryo UI" w:eastAsia="Meiryo UI" w:hAnsi="Meiryo UI" w:hint="eastAsia"/>
                <w:color w:val="5B9BD5" w:themeColor="accent1"/>
              </w:rPr>
              <w:t>及び当該事象が発生した場合の対応、補償、相談窓口等を記載。</w:t>
            </w:r>
          </w:p>
          <w:p w14:paraId="7AE900CB" w14:textId="4B7D7752"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※研究対象者に生じうる危険性や不快感、どの程度つらい可能性があるか記載。さらにそれらの危険・不快・つらさを回避する具体的な方法、何か起きたときの対処方法を記載する。</w:t>
            </w:r>
          </w:p>
          <w:p w14:paraId="08B54329" w14:textId="5D0F8ABA"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対応については、すぐに実験を中止して休ませる、保健管理室が空いている時間に実験を実施し、体調不良を訴えられた場合は保健管理室にて一時対応をお願いする、近隣の病院を紹介する、緊急を要する場合には救急車を要請する、等。また事象の発生については部局長に報告する。</w:t>
            </w:r>
          </w:p>
          <w:p w14:paraId="447F1AC1" w14:textId="77777777"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※予測される好ましくない事象、補償措置、相談窓口については、説明の上、同意をとる必要がある。</w:t>
            </w:r>
          </w:p>
          <w:p w14:paraId="794249BC" w14:textId="5E8CDFE2" w:rsidR="005F1B3B" w:rsidRPr="004014D2" w:rsidRDefault="005F1B3B"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相談窓口については、研究に関する問い合わせ先と苦情・相談先を分けて記載する。研究に関する問い合わせ先は、研究責任者や研究分担者でよいが、苦情や相談先は研究に関与しない者が望ましい（部局事務など）。</w:t>
            </w:r>
          </w:p>
        </w:tc>
      </w:tr>
      <w:tr w:rsidR="000606C8" w:rsidRPr="004014D2" w14:paraId="7CD1EFFA" w14:textId="77777777" w:rsidTr="00663430">
        <w:trPr>
          <w:trHeight w:val="559"/>
        </w:trPr>
        <w:tc>
          <w:tcPr>
            <w:tcW w:w="2253" w:type="dxa"/>
            <w:tcBorders>
              <w:top w:val="single" w:sz="4" w:space="0" w:color="auto"/>
              <w:left w:val="single" w:sz="12" w:space="0" w:color="auto"/>
              <w:bottom w:val="single" w:sz="4" w:space="0" w:color="auto"/>
            </w:tcBorders>
          </w:tcPr>
          <w:p w14:paraId="08C182C6" w14:textId="67CB92EA" w:rsidR="000606C8" w:rsidRPr="004014D2" w:rsidRDefault="00663430" w:rsidP="0004189F">
            <w:pPr>
              <w:jc w:val="left"/>
              <w:rPr>
                <w:rFonts w:ascii="Meiryo UI" w:eastAsia="Meiryo UI" w:hAnsi="Meiryo UI"/>
              </w:rPr>
            </w:pPr>
            <w:r w:rsidRPr="004014D2">
              <w:rPr>
                <w:rFonts w:ascii="Meiryo UI" w:eastAsia="Meiryo UI" w:hAnsi="Meiryo UI" w:hint="eastAsia"/>
              </w:rPr>
              <w:t>１１　研究資金</w:t>
            </w:r>
          </w:p>
        </w:tc>
        <w:tc>
          <w:tcPr>
            <w:tcW w:w="8222" w:type="dxa"/>
            <w:tcBorders>
              <w:top w:val="single" w:sz="4" w:space="0" w:color="auto"/>
              <w:bottom w:val="single" w:sz="4" w:space="0" w:color="auto"/>
              <w:right w:val="single" w:sz="12" w:space="0" w:color="auto"/>
            </w:tcBorders>
          </w:tcPr>
          <w:p w14:paraId="02C28E18" w14:textId="714E1BAD" w:rsidR="000606C8"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研究資金と利益相反状況の申告について記載。</w:t>
            </w:r>
          </w:p>
        </w:tc>
      </w:tr>
      <w:tr w:rsidR="00663430" w:rsidRPr="004014D2" w14:paraId="0DDA0F05" w14:textId="77777777" w:rsidTr="00663430">
        <w:trPr>
          <w:trHeight w:val="559"/>
        </w:trPr>
        <w:tc>
          <w:tcPr>
            <w:tcW w:w="2253" w:type="dxa"/>
            <w:tcBorders>
              <w:top w:val="single" w:sz="4" w:space="0" w:color="auto"/>
              <w:left w:val="single" w:sz="12" w:space="0" w:color="auto"/>
              <w:bottom w:val="single" w:sz="12" w:space="0" w:color="auto"/>
            </w:tcBorders>
          </w:tcPr>
          <w:p w14:paraId="12499D97" w14:textId="1815ABCC" w:rsidR="00663430" w:rsidRPr="004014D2" w:rsidRDefault="00663430" w:rsidP="0004189F">
            <w:pPr>
              <w:jc w:val="left"/>
              <w:rPr>
                <w:rFonts w:ascii="Meiryo UI" w:eastAsia="Meiryo UI" w:hAnsi="Meiryo UI"/>
              </w:rPr>
            </w:pPr>
            <w:r w:rsidRPr="004014D2">
              <w:rPr>
                <w:rFonts w:ascii="Meiryo UI" w:eastAsia="Meiryo UI" w:hAnsi="Meiryo UI" w:hint="eastAsia"/>
              </w:rPr>
              <w:t>１２　添付資料</w:t>
            </w:r>
          </w:p>
        </w:tc>
        <w:tc>
          <w:tcPr>
            <w:tcW w:w="8222" w:type="dxa"/>
            <w:tcBorders>
              <w:top w:val="single" w:sz="4" w:space="0" w:color="auto"/>
              <w:bottom w:val="single" w:sz="12" w:space="0" w:color="auto"/>
              <w:right w:val="single" w:sz="12" w:space="0" w:color="auto"/>
            </w:tcBorders>
          </w:tcPr>
          <w:p w14:paraId="3240A808" w14:textId="77777777" w:rsidR="00663430"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研究内容に応じて、資料を添付。</w:t>
            </w:r>
          </w:p>
          <w:p w14:paraId="6A6904BF" w14:textId="77777777" w:rsidR="00663430"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・説明文書、同意書、情報公開文書</w:t>
            </w:r>
          </w:p>
          <w:p w14:paraId="409E7C24" w14:textId="2BAEF12F" w:rsidR="00663430"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0017216C" w:rsidRPr="004014D2">
              <w:rPr>
                <w:rFonts w:ascii="Meiryo UI" w:eastAsia="Meiryo UI" w:hAnsi="Meiryo UI" w:hint="eastAsia"/>
                <w:color w:val="5B9BD5" w:themeColor="accent1"/>
              </w:rPr>
              <w:t>質問紙・</w:t>
            </w:r>
            <w:r w:rsidRPr="004014D2">
              <w:rPr>
                <w:rFonts w:ascii="Meiryo UI" w:eastAsia="Meiryo UI" w:hAnsi="Meiryo UI" w:hint="eastAsia"/>
                <w:color w:val="5B9BD5" w:themeColor="accent1"/>
              </w:rPr>
              <w:t>アンケート</w:t>
            </w:r>
            <w:r w:rsidR="0017216C" w:rsidRPr="004014D2">
              <w:rPr>
                <w:rFonts w:ascii="Meiryo UI" w:eastAsia="Meiryo UI" w:hAnsi="Meiryo UI" w:hint="eastAsia"/>
                <w:color w:val="5B9BD5" w:themeColor="accent1"/>
              </w:rPr>
              <w:t>調査</w:t>
            </w:r>
            <w:r w:rsidRPr="004014D2">
              <w:rPr>
                <w:rFonts w:ascii="Meiryo UI" w:eastAsia="Meiryo UI" w:hAnsi="Meiryo UI" w:hint="eastAsia"/>
                <w:color w:val="5B9BD5" w:themeColor="accent1"/>
              </w:rPr>
              <w:t>用紙</w:t>
            </w:r>
          </w:p>
          <w:p w14:paraId="1360416B" w14:textId="5B812669" w:rsidR="0017216C" w:rsidRPr="004014D2" w:rsidRDefault="0017216C"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t>・使用装置のカタログ等（人体に直接つけるような機器の場合等、安全性が説明できる資料）</w:t>
            </w:r>
          </w:p>
          <w:p w14:paraId="2D2F6247" w14:textId="4508BA5B" w:rsidR="00451662" w:rsidRPr="004014D2" w:rsidRDefault="00663430" w:rsidP="001409B1">
            <w:pPr>
              <w:jc w:val="left"/>
              <w:rPr>
                <w:rFonts w:ascii="Meiryo UI" w:eastAsia="Meiryo UI" w:hAnsi="Meiryo UI"/>
                <w:color w:val="5B9BD5" w:themeColor="accent1"/>
              </w:rPr>
            </w:pPr>
            <w:r w:rsidRPr="004014D2">
              <w:rPr>
                <w:rFonts w:ascii="Meiryo UI" w:eastAsia="Meiryo UI" w:hAnsi="Meiryo UI" w:hint="eastAsia"/>
                <w:color w:val="5B9BD5" w:themeColor="accent1"/>
              </w:rPr>
              <w:lastRenderedPageBreak/>
              <w:t>・他の倫理審査委員会への提出予定書類</w:t>
            </w:r>
            <w:r w:rsidR="00451662" w:rsidRPr="004014D2">
              <w:rPr>
                <w:rFonts w:ascii="Meiryo UI" w:eastAsia="Meiryo UI" w:hAnsi="Meiryo UI" w:hint="eastAsia"/>
                <w:color w:val="5B9BD5" w:themeColor="accent1"/>
              </w:rPr>
              <w:t xml:space="preserve">　等</w:t>
            </w:r>
          </w:p>
        </w:tc>
      </w:tr>
    </w:tbl>
    <w:p w14:paraId="104969A3" w14:textId="77777777" w:rsidR="00663430" w:rsidRPr="004014D2" w:rsidRDefault="00663430" w:rsidP="00663430">
      <w:pPr>
        <w:spacing w:line="240" w:lineRule="exact"/>
        <w:ind w:right="640"/>
        <w:rPr>
          <w:rFonts w:ascii="Meiryo UI" w:eastAsia="Meiryo UI" w:hAnsi="Meiryo UI"/>
          <w:sz w:val="16"/>
          <w:szCs w:val="16"/>
        </w:rPr>
      </w:pPr>
    </w:p>
    <w:p w14:paraId="4D642AC8" w14:textId="77777777" w:rsidR="00663430" w:rsidRPr="004014D2" w:rsidRDefault="00663430" w:rsidP="00663430">
      <w:pPr>
        <w:spacing w:line="240" w:lineRule="exact"/>
        <w:ind w:right="640"/>
        <w:rPr>
          <w:rFonts w:ascii="Meiryo UI" w:eastAsia="Meiryo UI" w:hAnsi="Meiryo UI"/>
          <w:sz w:val="16"/>
          <w:szCs w:val="16"/>
        </w:rPr>
      </w:pPr>
    </w:p>
    <w:p w14:paraId="64557D37" w14:textId="43B5DDD3" w:rsidR="00663430" w:rsidRPr="004014D2" w:rsidRDefault="00663430" w:rsidP="00663430">
      <w:pPr>
        <w:spacing w:line="240" w:lineRule="exact"/>
        <w:ind w:right="640"/>
        <w:rPr>
          <w:rFonts w:ascii="Meiryo UI" w:eastAsia="Meiryo UI" w:hAnsi="Meiryo UI"/>
          <w:szCs w:val="21"/>
        </w:rPr>
      </w:pPr>
      <w:r w:rsidRPr="004014D2">
        <w:rPr>
          <w:rFonts w:ascii="Meiryo UI" w:eastAsia="Meiryo UI" w:hAnsi="Meiryo UI" w:hint="eastAsia"/>
          <w:szCs w:val="21"/>
        </w:rPr>
        <w:t>II　○○研究科長／○○委員会　記入欄</w:t>
      </w:r>
    </w:p>
    <w:tbl>
      <w:tblPr>
        <w:tblW w:w="10490"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490"/>
      </w:tblGrid>
      <w:tr w:rsidR="00663430" w:rsidRPr="004014D2" w14:paraId="51E22E03" w14:textId="77777777" w:rsidTr="000D68EA">
        <w:trPr>
          <w:trHeight w:val="1506"/>
        </w:trPr>
        <w:tc>
          <w:tcPr>
            <w:tcW w:w="10490" w:type="dxa"/>
          </w:tcPr>
          <w:p w14:paraId="1ABF9CEC" w14:textId="77777777" w:rsidR="00663430" w:rsidRPr="004014D2" w:rsidRDefault="00663430" w:rsidP="00663430">
            <w:pPr>
              <w:spacing w:line="240" w:lineRule="exact"/>
              <w:ind w:right="640"/>
              <w:rPr>
                <w:rFonts w:ascii="Meiryo UI" w:eastAsia="Meiryo UI" w:hAnsi="Meiryo UI"/>
                <w:szCs w:val="21"/>
              </w:rPr>
            </w:pPr>
          </w:p>
          <w:p w14:paraId="6F57ED21" w14:textId="77777777" w:rsidR="00451662" w:rsidRPr="004014D2" w:rsidRDefault="00451662" w:rsidP="00663430">
            <w:pPr>
              <w:spacing w:line="240" w:lineRule="exact"/>
              <w:ind w:right="640"/>
              <w:rPr>
                <w:rFonts w:ascii="Meiryo UI" w:eastAsia="Meiryo UI" w:hAnsi="Meiryo UI"/>
                <w:szCs w:val="21"/>
              </w:rPr>
            </w:pPr>
            <w:r w:rsidRPr="004014D2">
              <w:rPr>
                <w:rFonts w:ascii="Meiryo UI" w:eastAsia="Meiryo UI" w:hAnsi="Meiryo UI" w:hint="eastAsia"/>
                <w:szCs w:val="21"/>
              </w:rPr>
              <w:t>□</w:t>
            </w:r>
            <w:r w:rsidR="00663430" w:rsidRPr="004014D2">
              <w:rPr>
                <w:rFonts w:ascii="Meiryo UI" w:eastAsia="Meiryo UI" w:hAnsi="Meiryo UI" w:hint="eastAsia"/>
                <w:szCs w:val="21"/>
              </w:rPr>
              <w:t>本</w:t>
            </w:r>
            <w:r w:rsidRPr="004014D2">
              <w:rPr>
                <w:rFonts w:ascii="Meiryo UI" w:eastAsia="Meiryo UI" w:hAnsi="Meiryo UI" w:hint="eastAsia"/>
                <w:szCs w:val="21"/>
              </w:rPr>
              <w:t>研究の実施を承認します</w:t>
            </w:r>
            <w:r w:rsidR="00663430" w:rsidRPr="004014D2">
              <w:rPr>
                <w:rFonts w:ascii="Meiryo UI" w:eastAsia="Meiryo UI" w:hAnsi="Meiryo UI" w:hint="eastAsia"/>
                <w:szCs w:val="21"/>
              </w:rPr>
              <w:t>。</w:t>
            </w:r>
          </w:p>
          <w:p w14:paraId="2D7D66BC" w14:textId="77777777" w:rsidR="000D68EA" w:rsidRPr="004014D2" w:rsidRDefault="000D68EA" w:rsidP="00663430">
            <w:pPr>
              <w:spacing w:line="240" w:lineRule="exact"/>
              <w:ind w:right="640"/>
              <w:rPr>
                <w:rFonts w:ascii="Meiryo UI" w:eastAsia="Meiryo UI" w:hAnsi="Meiryo UI"/>
                <w:szCs w:val="21"/>
              </w:rPr>
            </w:pPr>
          </w:p>
          <w:p w14:paraId="43F3DB1B" w14:textId="3ACE5484" w:rsidR="00663430" w:rsidRPr="004014D2" w:rsidRDefault="00451662" w:rsidP="000D68EA">
            <w:pPr>
              <w:spacing w:line="240" w:lineRule="exact"/>
              <w:ind w:left="210" w:hangingChars="100" w:hanging="210"/>
              <w:rPr>
                <w:rFonts w:ascii="Meiryo UI" w:eastAsia="Meiryo UI" w:hAnsi="Meiryo UI"/>
                <w:szCs w:val="21"/>
              </w:rPr>
            </w:pPr>
            <w:r w:rsidRPr="004014D2">
              <w:rPr>
                <w:rFonts w:ascii="Meiryo UI" w:eastAsia="Meiryo UI" w:hAnsi="Meiryo UI" w:hint="eastAsia"/>
                <w:szCs w:val="21"/>
              </w:rPr>
              <w:t>□本研究は「人を対象とする生命科学・医学研究に関する倫理指針」</w:t>
            </w:r>
            <w:r w:rsidR="00F15652" w:rsidRPr="004014D2">
              <w:rPr>
                <w:rFonts w:ascii="Meiryo UI" w:eastAsia="Meiryo UI" w:hAnsi="Meiryo UI" w:hint="eastAsia"/>
                <w:szCs w:val="21"/>
              </w:rPr>
              <w:t>に基づき設置された</w:t>
            </w:r>
            <w:r w:rsidR="0017216C" w:rsidRPr="004014D2">
              <w:rPr>
                <w:rFonts w:ascii="Meiryo UI" w:eastAsia="Meiryo UI" w:hAnsi="Meiryo UI" w:hint="eastAsia"/>
                <w:szCs w:val="21"/>
              </w:rPr>
              <w:t>倫理審査委員会による</w:t>
            </w:r>
            <w:r w:rsidR="000D68EA" w:rsidRPr="004014D2">
              <w:rPr>
                <w:rFonts w:ascii="Meiryo UI" w:eastAsia="Meiryo UI" w:hAnsi="Meiryo UI" w:hint="eastAsia"/>
                <w:szCs w:val="21"/>
              </w:rPr>
              <w:t>審査が必要です。</w:t>
            </w:r>
            <w:r w:rsidR="00663430" w:rsidRPr="004014D2">
              <w:rPr>
                <w:rFonts w:ascii="Meiryo UI" w:eastAsia="Meiryo UI" w:hAnsi="Meiryo UI" w:hint="eastAsia"/>
                <w:szCs w:val="21"/>
              </w:rPr>
              <w:t xml:space="preserve">　　　　　　　</w:t>
            </w:r>
          </w:p>
          <w:p w14:paraId="047961E7" w14:textId="769A83D8" w:rsidR="000D68EA" w:rsidRPr="004014D2" w:rsidRDefault="000D68EA" w:rsidP="00663430">
            <w:pPr>
              <w:spacing w:line="240" w:lineRule="exact"/>
              <w:ind w:right="640"/>
              <w:rPr>
                <w:rFonts w:ascii="Meiryo UI" w:eastAsia="Meiryo UI" w:hAnsi="Meiryo UI"/>
                <w:szCs w:val="21"/>
              </w:rPr>
            </w:pPr>
          </w:p>
          <w:p w14:paraId="7DDB25C7" w14:textId="77777777" w:rsidR="000D68EA" w:rsidRPr="004014D2" w:rsidRDefault="000D68EA" w:rsidP="00663430">
            <w:pPr>
              <w:spacing w:line="240" w:lineRule="exact"/>
              <w:ind w:right="640"/>
              <w:rPr>
                <w:rFonts w:ascii="Meiryo UI" w:eastAsia="Meiryo UI" w:hAnsi="Meiryo UI"/>
                <w:szCs w:val="21"/>
              </w:rPr>
            </w:pPr>
          </w:p>
          <w:p w14:paraId="7D297EAF" w14:textId="258F39F4" w:rsidR="00663430" w:rsidRPr="004014D2" w:rsidRDefault="00663430" w:rsidP="000D68EA">
            <w:pPr>
              <w:spacing w:line="240" w:lineRule="exact"/>
              <w:ind w:right="640" w:firstLineChars="100" w:firstLine="210"/>
              <w:rPr>
                <w:rFonts w:ascii="Meiryo UI" w:eastAsia="Meiryo UI" w:hAnsi="Meiryo UI"/>
                <w:szCs w:val="21"/>
              </w:rPr>
            </w:pPr>
            <w:r w:rsidRPr="004014D2">
              <w:rPr>
                <w:rFonts w:ascii="Meiryo UI" w:eastAsia="Meiryo UI" w:hAnsi="Meiryo UI" w:hint="eastAsia"/>
                <w:szCs w:val="21"/>
              </w:rPr>
              <w:t xml:space="preserve">　　年　　月　　日</w:t>
            </w:r>
          </w:p>
          <w:p w14:paraId="3BEE04A6" w14:textId="77777777" w:rsidR="00663430" w:rsidRPr="004014D2" w:rsidRDefault="00663430" w:rsidP="00663430">
            <w:pPr>
              <w:spacing w:line="240" w:lineRule="exact"/>
              <w:ind w:right="640"/>
              <w:rPr>
                <w:rFonts w:ascii="Meiryo UI" w:eastAsia="Meiryo UI" w:hAnsi="Meiryo UI"/>
                <w:szCs w:val="21"/>
              </w:rPr>
            </w:pPr>
          </w:p>
          <w:p w14:paraId="2BB86797" w14:textId="77777777" w:rsidR="00663430" w:rsidRPr="004014D2" w:rsidRDefault="00663430" w:rsidP="00663430">
            <w:pPr>
              <w:spacing w:line="240" w:lineRule="exact"/>
              <w:ind w:right="640"/>
              <w:rPr>
                <w:rFonts w:ascii="Meiryo UI" w:eastAsia="Meiryo UI" w:hAnsi="Meiryo UI"/>
                <w:szCs w:val="21"/>
              </w:rPr>
            </w:pPr>
            <w:r w:rsidRPr="004014D2">
              <w:rPr>
                <w:rFonts w:ascii="Meiryo UI" w:eastAsia="Meiryo UI" w:hAnsi="Meiryo UI" w:hint="eastAsia"/>
                <w:szCs w:val="21"/>
              </w:rPr>
              <w:t xml:space="preserve">　　　　　</w:t>
            </w:r>
            <w:r w:rsidR="000D68EA" w:rsidRPr="004014D2">
              <w:rPr>
                <w:rFonts w:ascii="Meiryo UI" w:eastAsia="Meiryo UI" w:hAnsi="Meiryo UI" w:hint="eastAsia"/>
                <w:szCs w:val="21"/>
              </w:rPr>
              <w:t xml:space="preserve">　　　　　　　　　　　</w:t>
            </w:r>
            <w:r w:rsidRPr="004014D2">
              <w:rPr>
                <w:rFonts w:ascii="Meiryo UI" w:eastAsia="Meiryo UI" w:hAnsi="Meiryo UI" w:hint="eastAsia"/>
                <w:szCs w:val="21"/>
              </w:rPr>
              <w:t xml:space="preserve">　　　　　　　　</w:t>
            </w:r>
            <w:r w:rsidR="000D68EA" w:rsidRPr="004014D2">
              <w:rPr>
                <w:rFonts w:ascii="Meiryo UI" w:eastAsia="Meiryo UI" w:hAnsi="Meiryo UI" w:hint="eastAsia"/>
                <w:szCs w:val="21"/>
              </w:rPr>
              <w:t>○○研究科長／○○</w:t>
            </w:r>
            <w:r w:rsidRPr="004014D2">
              <w:rPr>
                <w:rFonts w:ascii="Meiryo UI" w:eastAsia="Meiryo UI" w:hAnsi="Meiryo UI" w:hint="eastAsia"/>
                <w:szCs w:val="21"/>
              </w:rPr>
              <w:t>委員長</w:t>
            </w:r>
            <w:r w:rsidR="000D68EA" w:rsidRPr="004014D2">
              <w:rPr>
                <w:rFonts w:ascii="Meiryo UI" w:eastAsia="Meiryo UI" w:hAnsi="Meiryo UI" w:hint="eastAsia"/>
                <w:szCs w:val="21"/>
              </w:rPr>
              <w:t xml:space="preserve">　　　　　　</w:t>
            </w:r>
          </w:p>
          <w:p w14:paraId="68D96AD2" w14:textId="3C0A14F3" w:rsidR="000D68EA" w:rsidRPr="004014D2" w:rsidRDefault="008D5415" w:rsidP="00663430">
            <w:pPr>
              <w:spacing w:line="240" w:lineRule="exact"/>
              <w:ind w:right="640"/>
              <w:rPr>
                <w:rFonts w:ascii="Meiryo UI" w:eastAsia="Meiryo UI" w:hAnsi="Meiryo UI"/>
                <w:szCs w:val="21"/>
              </w:rPr>
            </w:pPr>
            <w:r w:rsidRPr="004014D2">
              <w:rPr>
                <w:rFonts w:ascii="Meiryo UI" w:eastAsia="Meiryo UI" w:hAnsi="Meiryo UI" w:hint="eastAsia"/>
                <w:szCs w:val="21"/>
              </w:rPr>
              <w:t xml:space="preserve">　　　　　　　　　　　　　　　　　　　　　　　　　　　　　　　　　　○○　○○</w:t>
            </w:r>
          </w:p>
          <w:p w14:paraId="35351E8F" w14:textId="72DC412E" w:rsidR="000D68EA" w:rsidRPr="004014D2" w:rsidRDefault="000D68EA" w:rsidP="00663430">
            <w:pPr>
              <w:spacing w:line="240" w:lineRule="exact"/>
              <w:ind w:right="640"/>
              <w:rPr>
                <w:rFonts w:ascii="Meiryo UI" w:eastAsia="Meiryo UI" w:hAnsi="Meiryo UI"/>
                <w:szCs w:val="21"/>
              </w:rPr>
            </w:pPr>
          </w:p>
        </w:tc>
      </w:tr>
    </w:tbl>
    <w:p w14:paraId="63C03F51" w14:textId="48098557" w:rsidR="00AE7CDC" w:rsidRDefault="00AE7CDC" w:rsidP="00663430">
      <w:pPr>
        <w:spacing w:line="240" w:lineRule="exact"/>
        <w:ind w:right="640"/>
        <w:rPr>
          <w:rFonts w:ascii="Meiryo UI" w:eastAsia="Meiryo UI" w:hAnsi="Meiryo UI"/>
          <w:szCs w:val="21"/>
        </w:rPr>
      </w:pPr>
    </w:p>
    <w:p w14:paraId="304D2503" w14:textId="77777777" w:rsidR="00AE7CDC" w:rsidRDefault="00AE7CDC">
      <w:pPr>
        <w:widowControl/>
        <w:jc w:val="left"/>
        <w:rPr>
          <w:rFonts w:ascii="Meiryo UI" w:eastAsia="Meiryo UI" w:hAnsi="Meiryo UI"/>
          <w:szCs w:val="21"/>
        </w:rPr>
      </w:pPr>
      <w:r>
        <w:rPr>
          <w:rFonts w:ascii="Meiryo UI" w:eastAsia="Meiryo UI" w:hAnsi="Meiryo UI"/>
          <w:szCs w:val="21"/>
        </w:rPr>
        <w:br w:type="page"/>
      </w:r>
    </w:p>
    <w:p w14:paraId="734F6603" w14:textId="77777777" w:rsidR="00CD5D17" w:rsidRDefault="00CD5D17" w:rsidP="00663430">
      <w:pPr>
        <w:spacing w:line="240" w:lineRule="exact"/>
        <w:ind w:right="640"/>
        <w:rPr>
          <w:rFonts w:ascii="Meiryo UI" w:eastAsia="Meiryo UI" w:hAnsi="Meiryo UI"/>
          <w:szCs w:val="21"/>
        </w:rPr>
      </w:pPr>
    </w:p>
    <w:p w14:paraId="608FAEE7" w14:textId="77777777" w:rsidR="00AE7CDC" w:rsidRDefault="00AE7CDC" w:rsidP="00663430">
      <w:pPr>
        <w:spacing w:line="240" w:lineRule="exact"/>
        <w:ind w:right="640"/>
        <w:rPr>
          <w:rFonts w:ascii="Meiryo UI" w:eastAsia="Meiryo UI" w:hAnsi="Meiryo UI"/>
          <w:szCs w:val="21"/>
        </w:rPr>
      </w:pPr>
    </w:p>
    <w:p w14:paraId="5538D8A9" w14:textId="77777777" w:rsidR="00AE7CDC" w:rsidRDefault="00AE7CDC" w:rsidP="00663430">
      <w:pPr>
        <w:spacing w:line="240" w:lineRule="exact"/>
        <w:ind w:right="640"/>
        <w:rPr>
          <w:rFonts w:ascii="Meiryo UI" w:eastAsia="Meiryo UI" w:hAnsi="Meiryo UI"/>
          <w:szCs w:val="21"/>
        </w:rPr>
      </w:pPr>
    </w:p>
    <w:p w14:paraId="2C00BD5E" w14:textId="77777777" w:rsidR="00AE7CDC" w:rsidRDefault="00AE7CDC" w:rsidP="00663430">
      <w:pPr>
        <w:spacing w:line="240" w:lineRule="exact"/>
        <w:ind w:right="640"/>
        <w:rPr>
          <w:rFonts w:ascii="Meiryo UI" w:eastAsia="Meiryo UI" w:hAnsi="Meiryo UI"/>
          <w:szCs w:val="21"/>
        </w:rPr>
      </w:pPr>
    </w:p>
    <w:p w14:paraId="556C8AA5" w14:textId="487AF51C" w:rsidR="00AE7CDC" w:rsidRPr="00AE7CDC" w:rsidRDefault="00AE7CDC" w:rsidP="00AE7CDC">
      <w:pPr>
        <w:ind w:right="640"/>
        <w:jc w:val="center"/>
        <w:rPr>
          <w:rFonts w:ascii="Meiryo UI" w:eastAsia="Meiryo UI" w:hAnsi="Meiryo UI"/>
          <w:sz w:val="48"/>
          <w:szCs w:val="48"/>
        </w:rPr>
      </w:pPr>
      <w:r w:rsidRPr="00AE7CDC">
        <w:rPr>
          <w:rFonts w:ascii="Meiryo UI" w:eastAsia="Meiryo UI" w:hAnsi="Meiryo UI" w:hint="eastAsia"/>
          <w:sz w:val="48"/>
          <w:szCs w:val="48"/>
        </w:rPr>
        <w:t>人を対象とする研究実施概要</w:t>
      </w:r>
      <w:r w:rsidR="00C53DF4">
        <w:rPr>
          <w:rFonts w:ascii="Meiryo UI" w:eastAsia="Meiryo UI" w:hAnsi="Meiryo UI" w:hint="eastAsia"/>
          <w:sz w:val="48"/>
          <w:szCs w:val="48"/>
        </w:rPr>
        <w:t>書</w:t>
      </w:r>
    </w:p>
    <w:p w14:paraId="4148AFC1" w14:textId="1E3AEB96" w:rsidR="00AE7CDC" w:rsidRPr="00AE7CDC" w:rsidRDefault="00AE7CDC" w:rsidP="00AE7CDC">
      <w:pPr>
        <w:ind w:right="640"/>
        <w:jc w:val="center"/>
        <w:rPr>
          <w:rFonts w:ascii="Meiryo UI" w:eastAsia="Meiryo UI" w:hAnsi="Meiryo UI"/>
          <w:sz w:val="48"/>
          <w:szCs w:val="48"/>
        </w:rPr>
      </w:pPr>
      <w:r w:rsidRPr="00AE7CDC">
        <w:rPr>
          <w:rFonts w:ascii="Meiryo UI" w:eastAsia="Meiryo UI" w:hAnsi="Meiryo UI" w:hint="eastAsia"/>
          <w:sz w:val="48"/>
          <w:szCs w:val="48"/>
        </w:rPr>
        <w:t>審査のポイント</w:t>
      </w:r>
    </w:p>
    <w:p w14:paraId="2A813E91" w14:textId="77777777" w:rsidR="00AE7CDC" w:rsidRPr="004014D2" w:rsidRDefault="00AE7CDC" w:rsidP="00663430">
      <w:pPr>
        <w:spacing w:line="240" w:lineRule="exact"/>
        <w:ind w:right="640"/>
        <w:rPr>
          <w:rFonts w:ascii="Meiryo UI" w:eastAsia="Meiryo UI" w:hAnsi="Meiryo UI"/>
          <w:szCs w:val="21"/>
        </w:rPr>
      </w:pPr>
    </w:p>
    <w:p w14:paraId="6744238E" w14:textId="09097716" w:rsidR="00CD5D17" w:rsidRPr="004014D2" w:rsidRDefault="00AE7CDC">
      <w:pPr>
        <w:widowControl/>
        <w:jc w:val="left"/>
        <w:rPr>
          <w:rFonts w:ascii="Meiryo UI" w:eastAsia="Meiryo UI" w:hAnsi="Meiryo UI"/>
          <w:szCs w:val="21"/>
        </w:rPr>
      </w:pPr>
      <w:r w:rsidRPr="004014D2">
        <w:rPr>
          <w:rFonts w:ascii="Meiryo UI" w:eastAsia="Meiryo UI" w:hAnsi="Meiryo UI" w:hint="eastAsia"/>
          <w:noProof/>
          <w:szCs w:val="21"/>
          <w:lang w:val="ja-JP"/>
        </w:rPr>
        <mc:AlternateContent>
          <mc:Choice Requires="wps">
            <w:drawing>
              <wp:anchor distT="0" distB="0" distL="114300" distR="114300" simplePos="0" relativeHeight="251663360" behindDoc="0" locked="0" layoutInCell="1" allowOverlap="1" wp14:anchorId="0FEF6791" wp14:editId="6B94CD41">
                <wp:simplePos x="0" y="0"/>
                <wp:positionH relativeFrom="column">
                  <wp:posOffset>428625</wp:posOffset>
                </wp:positionH>
                <wp:positionV relativeFrom="paragraph">
                  <wp:posOffset>609599</wp:posOffset>
                </wp:positionV>
                <wp:extent cx="5819775" cy="4867275"/>
                <wp:effectExtent l="0" t="0" r="28575" b="28575"/>
                <wp:wrapNone/>
                <wp:docPr id="1123027803" name="テキスト ボックス 1"/>
                <wp:cNvGraphicFramePr/>
                <a:graphic xmlns:a="http://schemas.openxmlformats.org/drawingml/2006/main">
                  <a:graphicData uri="http://schemas.microsoft.com/office/word/2010/wordprocessingShape">
                    <wps:wsp>
                      <wps:cNvSpPr txBox="1"/>
                      <wps:spPr>
                        <a:xfrm>
                          <a:off x="0" y="0"/>
                          <a:ext cx="5819775" cy="4867275"/>
                        </a:xfrm>
                        <a:prstGeom prst="rect">
                          <a:avLst/>
                        </a:prstGeom>
                        <a:solidFill>
                          <a:schemeClr val="lt1"/>
                        </a:solidFill>
                        <a:ln w="6350">
                          <a:solidFill>
                            <a:srgbClr val="FF0000"/>
                          </a:solidFill>
                        </a:ln>
                      </wps:spPr>
                      <wps:txbx>
                        <w:txbxContent>
                          <w:p w14:paraId="2E88BB36" w14:textId="652A3091" w:rsidR="00AE7CDC" w:rsidRDefault="00CD5D17" w:rsidP="00AE7CDC">
                            <w:pPr>
                              <w:spacing w:line="0" w:lineRule="atLeast"/>
                              <w:ind w:firstLineChars="100" w:firstLine="220"/>
                              <w:rPr>
                                <w:rFonts w:ascii="Meiryo UI" w:eastAsia="Meiryo UI" w:hAnsi="Meiryo UI"/>
                                <w:color w:val="FF0000"/>
                                <w:sz w:val="22"/>
                              </w:rPr>
                            </w:pPr>
                            <w:r w:rsidRPr="004014D2">
                              <w:rPr>
                                <w:rFonts w:ascii="Meiryo UI" w:eastAsia="Meiryo UI" w:hAnsi="Meiryo UI" w:hint="eastAsia"/>
                                <w:color w:val="FF0000"/>
                                <w:sz w:val="22"/>
                              </w:rPr>
                              <w:t>倫理審査委員会、事務担当者向け</w:t>
                            </w:r>
                            <w:r w:rsidR="00AE7CDC">
                              <w:rPr>
                                <w:rFonts w:ascii="Meiryo UI" w:eastAsia="Meiryo UI" w:hAnsi="Meiryo UI" w:hint="eastAsia"/>
                                <w:color w:val="FF0000"/>
                                <w:sz w:val="22"/>
                              </w:rPr>
                              <w:t>の</w:t>
                            </w:r>
                            <w:r w:rsidRPr="004014D2">
                              <w:rPr>
                                <w:rFonts w:ascii="Meiryo UI" w:eastAsia="Meiryo UI" w:hAnsi="Meiryo UI" w:hint="eastAsia"/>
                                <w:color w:val="FF0000"/>
                                <w:sz w:val="22"/>
                              </w:rPr>
                              <w:t>参考資料です。</w:t>
                            </w:r>
                            <w:r w:rsidR="00AE7CDC">
                              <w:rPr>
                                <w:rFonts w:ascii="Meiryo UI" w:eastAsia="Meiryo UI" w:hAnsi="Meiryo UI" w:hint="eastAsia"/>
                                <w:color w:val="FF0000"/>
                                <w:sz w:val="22"/>
                              </w:rPr>
                              <w:t>「人を対象とする研究」実施概要に沿って、</w:t>
                            </w:r>
                            <w:r w:rsidRPr="004014D2">
                              <w:rPr>
                                <w:rFonts w:ascii="Meiryo UI" w:eastAsia="Meiryo UI" w:hAnsi="Meiryo UI" w:hint="eastAsia"/>
                                <w:color w:val="FF0000"/>
                                <w:sz w:val="22"/>
                              </w:rPr>
                              <w:t>赤字で審査時のチェックポイント等</w:t>
                            </w:r>
                            <w:r w:rsidR="00AE7CDC">
                              <w:rPr>
                                <w:rFonts w:ascii="Meiryo UI" w:eastAsia="Meiryo UI" w:hAnsi="Meiryo UI" w:hint="eastAsia"/>
                                <w:color w:val="FF0000"/>
                                <w:sz w:val="22"/>
                              </w:rPr>
                              <w:t>をお示ししてあります</w:t>
                            </w:r>
                            <w:r w:rsidRPr="004014D2">
                              <w:rPr>
                                <w:rFonts w:ascii="Meiryo UI" w:eastAsia="Meiryo UI" w:hAnsi="Meiryo UI" w:hint="eastAsia"/>
                                <w:color w:val="FF0000"/>
                                <w:sz w:val="22"/>
                              </w:rPr>
                              <w:t>。</w:t>
                            </w:r>
                          </w:p>
                          <w:p w14:paraId="7E181806" w14:textId="77777777" w:rsidR="00AE7CDC" w:rsidRPr="00AE7CDC" w:rsidRDefault="00AE7CDC" w:rsidP="00AE7CDC">
                            <w:pPr>
                              <w:spacing w:line="0" w:lineRule="atLeast"/>
                              <w:ind w:firstLineChars="100" w:firstLine="220"/>
                              <w:rPr>
                                <w:rFonts w:ascii="Meiryo UI" w:eastAsia="Meiryo UI" w:hAnsi="Meiryo UI"/>
                                <w:color w:val="FF0000"/>
                                <w:sz w:val="22"/>
                              </w:rPr>
                            </w:pPr>
                          </w:p>
                          <w:p w14:paraId="3DD29291" w14:textId="63684772" w:rsidR="00AE7CDC" w:rsidRDefault="00AE7CDC" w:rsidP="00AE7CDC">
                            <w:pPr>
                              <w:ind w:firstLineChars="100" w:firstLine="210"/>
                              <w:jc w:val="left"/>
                              <w:rPr>
                                <w:rFonts w:ascii="Meiryo UI" w:eastAsia="Meiryo UI" w:hAnsi="Meiryo UI"/>
                                <w:color w:val="FF0000"/>
                              </w:rPr>
                            </w:pPr>
                            <w:r>
                              <w:rPr>
                                <w:rFonts w:ascii="Meiryo UI" w:eastAsia="Meiryo UI" w:hAnsi="Meiryo UI" w:hint="eastAsia"/>
                                <w:color w:val="FF0000"/>
                              </w:rPr>
                              <w:t>名古屋大学において、指針に基づき設置された倫理審査委員会は、医学系研究科及び医学部附属病院、環境医学研究所、総合保健体育科学センター、東山キャンパス関係部局が設置する4つの委員会を指します。東山キャンパス関係部局倫理審査委員会への参加部局は、</w:t>
                            </w:r>
                            <w:r w:rsidRPr="004014D2">
                              <w:rPr>
                                <w:rFonts w:ascii="Meiryo UI" w:eastAsia="Meiryo UI" w:hAnsi="Meiryo UI" w:hint="eastAsia"/>
                                <w:color w:val="FF0000"/>
                              </w:rPr>
                              <w:t>情報学研究科</w:t>
                            </w:r>
                            <w:r>
                              <w:rPr>
                                <w:rFonts w:ascii="Meiryo UI" w:eastAsia="Meiryo UI" w:hAnsi="Meiryo UI" w:hint="eastAsia"/>
                                <w:color w:val="FF0000"/>
                              </w:rPr>
                              <w:t>、</w:t>
                            </w:r>
                            <w:r w:rsidRPr="004014D2">
                              <w:rPr>
                                <w:rFonts w:ascii="Meiryo UI" w:eastAsia="Meiryo UI" w:hAnsi="Meiryo UI" w:hint="eastAsia"/>
                                <w:color w:val="FF0000"/>
                              </w:rPr>
                              <w:t>理学研究科</w:t>
                            </w:r>
                            <w:r>
                              <w:rPr>
                                <w:rFonts w:ascii="Meiryo UI" w:eastAsia="Meiryo UI" w:hAnsi="Meiryo UI" w:hint="eastAsia"/>
                                <w:color w:val="FF0000"/>
                              </w:rPr>
                              <w:t>、</w:t>
                            </w:r>
                            <w:r w:rsidRPr="004014D2">
                              <w:rPr>
                                <w:rFonts w:ascii="Meiryo UI" w:eastAsia="Meiryo UI" w:hAnsi="Meiryo UI" w:hint="eastAsia"/>
                                <w:color w:val="FF0000"/>
                              </w:rPr>
                              <w:t>工学研究科</w:t>
                            </w:r>
                            <w:r>
                              <w:rPr>
                                <w:rFonts w:ascii="Meiryo UI" w:eastAsia="Meiryo UI" w:hAnsi="Meiryo UI" w:hint="eastAsia"/>
                                <w:color w:val="FF0000"/>
                              </w:rPr>
                              <w:t>、</w:t>
                            </w:r>
                            <w:r w:rsidRPr="004014D2">
                              <w:rPr>
                                <w:rFonts w:ascii="Meiryo UI" w:eastAsia="Meiryo UI" w:hAnsi="Meiryo UI" w:hint="eastAsia"/>
                                <w:color w:val="FF0000"/>
                              </w:rPr>
                              <w:t>生命農学研究科</w:t>
                            </w:r>
                            <w:r>
                              <w:rPr>
                                <w:rFonts w:ascii="Meiryo UI" w:eastAsia="Meiryo UI" w:hAnsi="Meiryo UI" w:hint="eastAsia"/>
                                <w:color w:val="FF0000"/>
                              </w:rPr>
                              <w:t>、</w:t>
                            </w:r>
                            <w:r w:rsidRPr="004014D2">
                              <w:rPr>
                                <w:rFonts w:ascii="Meiryo UI" w:eastAsia="Meiryo UI" w:hAnsi="Meiryo UI" w:hint="eastAsia"/>
                                <w:color w:val="FF0000"/>
                              </w:rPr>
                              <w:t>創薬科学研究科</w:t>
                            </w:r>
                            <w:r>
                              <w:rPr>
                                <w:rFonts w:ascii="Meiryo UI" w:eastAsia="Meiryo UI" w:hAnsi="Meiryo UI" w:hint="eastAsia"/>
                                <w:color w:val="FF0000"/>
                              </w:rPr>
                              <w:t>、</w:t>
                            </w:r>
                            <w:r w:rsidRPr="004014D2">
                              <w:rPr>
                                <w:rFonts w:ascii="Meiryo UI" w:eastAsia="Meiryo UI" w:hAnsi="Meiryo UI" w:hint="eastAsia"/>
                                <w:color w:val="FF0000"/>
                              </w:rPr>
                              <w:t>環境医学研究所</w:t>
                            </w:r>
                            <w:r>
                              <w:rPr>
                                <w:rFonts w:ascii="Meiryo UI" w:eastAsia="Meiryo UI" w:hAnsi="Meiryo UI" w:hint="eastAsia"/>
                                <w:color w:val="FF0000"/>
                              </w:rPr>
                              <w:t>、</w:t>
                            </w:r>
                            <w:r w:rsidRPr="004014D2">
                              <w:rPr>
                                <w:rFonts w:ascii="Meiryo UI" w:eastAsia="Meiryo UI" w:hAnsi="Meiryo UI" w:hint="eastAsia"/>
                                <w:color w:val="FF0000"/>
                              </w:rPr>
                              <w:t>未来社会創造機構</w:t>
                            </w:r>
                            <w:r>
                              <w:rPr>
                                <w:rFonts w:ascii="Meiryo UI" w:eastAsia="Meiryo UI" w:hAnsi="Meiryo UI" w:hint="eastAsia"/>
                                <w:color w:val="FF0000"/>
                              </w:rPr>
                              <w:t>、</w:t>
                            </w:r>
                            <w:r w:rsidRPr="004014D2">
                              <w:rPr>
                                <w:rFonts w:ascii="Meiryo UI" w:eastAsia="Meiryo UI" w:hAnsi="Meiryo UI" w:hint="eastAsia"/>
                                <w:color w:val="FF0000"/>
                              </w:rPr>
                              <w:t>情報基盤センター</w:t>
                            </w:r>
                            <w:r>
                              <w:rPr>
                                <w:rFonts w:ascii="Meiryo UI" w:eastAsia="Meiryo UI" w:hAnsi="Meiryo UI" w:hint="eastAsia"/>
                                <w:color w:val="FF0000"/>
                              </w:rPr>
                              <w:t>、</w:t>
                            </w:r>
                            <w:r w:rsidRPr="004014D2">
                              <w:rPr>
                                <w:rFonts w:ascii="Meiryo UI" w:eastAsia="Meiryo UI" w:hAnsi="Meiryo UI" w:hint="eastAsia"/>
                                <w:color w:val="FF0000"/>
                              </w:rPr>
                              <w:t>総合保健体育科学センター</w:t>
                            </w:r>
                            <w:r>
                              <w:rPr>
                                <w:rFonts w:ascii="Meiryo UI" w:eastAsia="Meiryo UI" w:hAnsi="Meiryo UI" w:hint="eastAsia"/>
                                <w:color w:val="FF0000"/>
                              </w:rPr>
                              <w:t>、</w:t>
                            </w:r>
                            <w:r w:rsidRPr="004014D2">
                              <w:rPr>
                                <w:rFonts w:ascii="Meiryo UI" w:eastAsia="Meiryo UI" w:hAnsi="Meiryo UI" w:hint="eastAsia"/>
                                <w:color w:val="FF0000"/>
                              </w:rPr>
                              <w:t>トランスフォーマティブ生命分子研究所</w:t>
                            </w:r>
                            <w:r>
                              <w:rPr>
                                <w:rFonts w:ascii="Meiryo UI" w:eastAsia="Meiryo UI" w:hAnsi="Meiryo UI" w:hint="eastAsia"/>
                                <w:color w:val="FF0000"/>
                              </w:rPr>
                              <w:t>、</w:t>
                            </w:r>
                            <w:r w:rsidRPr="004014D2">
                              <w:rPr>
                                <w:rFonts w:ascii="Meiryo UI" w:eastAsia="Meiryo UI" w:hAnsi="Meiryo UI" w:hint="eastAsia"/>
                                <w:color w:val="FF0000"/>
                              </w:rPr>
                              <w:t>糖鎖生命コア研究所</w:t>
                            </w:r>
                            <w:r>
                              <w:rPr>
                                <w:rFonts w:ascii="Meiryo UI" w:eastAsia="Meiryo UI" w:hAnsi="Meiryo UI" w:hint="eastAsia"/>
                                <w:color w:val="FF0000"/>
                              </w:rPr>
                              <w:t>、</w:t>
                            </w:r>
                            <w:r w:rsidRPr="004014D2">
                              <w:rPr>
                                <w:rFonts w:ascii="Meiryo UI" w:eastAsia="Meiryo UI" w:hAnsi="Meiryo UI" w:hint="eastAsia"/>
                                <w:color w:val="FF0000"/>
                              </w:rPr>
                              <w:t>グローバル・マルチキャンパス推進機構</w:t>
                            </w:r>
                            <w:r w:rsidR="006A6F29">
                              <w:rPr>
                                <w:rFonts w:ascii="Meiryo UI" w:eastAsia="Meiryo UI" w:hAnsi="Meiryo UI" w:hint="eastAsia"/>
                                <w:color w:val="FF0000"/>
                              </w:rPr>
                              <w:t>、安全科学教育研究センター</w:t>
                            </w:r>
                            <w:r>
                              <w:rPr>
                                <w:rFonts w:ascii="Meiryo UI" w:eastAsia="Meiryo UI" w:hAnsi="Meiryo UI" w:hint="eastAsia"/>
                                <w:color w:val="FF0000"/>
                              </w:rPr>
                              <w:t>です（2025年</w:t>
                            </w:r>
                            <w:r w:rsidR="006A6F29">
                              <w:rPr>
                                <w:rFonts w:ascii="Meiryo UI" w:eastAsia="Meiryo UI" w:hAnsi="Meiryo UI" w:hint="eastAsia"/>
                                <w:color w:val="FF0000"/>
                              </w:rPr>
                              <w:t>6</w:t>
                            </w:r>
                            <w:r>
                              <w:rPr>
                                <w:rFonts w:ascii="Meiryo UI" w:eastAsia="Meiryo UI" w:hAnsi="Meiryo UI" w:hint="eastAsia"/>
                                <w:color w:val="FF0000"/>
                              </w:rPr>
                              <w:t>月</w:t>
                            </w:r>
                            <w:r w:rsidR="006A6F29">
                              <w:rPr>
                                <w:rFonts w:ascii="Meiryo UI" w:eastAsia="Meiryo UI" w:hAnsi="Meiryo UI" w:hint="eastAsia"/>
                                <w:color w:val="FF0000"/>
                              </w:rPr>
                              <w:t>30</w:t>
                            </w:r>
                            <w:r>
                              <w:rPr>
                                <w:rFonts w:ascii="Meiryo UI" w:eastAsia="Meiryo UI" w:hAnsi="Meiryo UI" w:hint="eastAsia"/>
                                <w:color w:val="FF0000"/>
                              </w:rPr>
                              <w:t>日時点）。</w:t>
                            </w:r>
                          </w:p>
                          <w:p w14:paraId="283ABCB7" w14:textId="77777777" w:rsidR="00AE7CDC" w:rsidRDefault="00AE7CDC" w:rsidP="00AE7CDC">
                            <w:pPr>
                              <w:ind w:firstLineChars="100" w:firstLine="210"/>
                              <w:jc w:val="left"/>
                              <w:rPr>
                                <w:rFonts w:ascii="Meiryo UI" w:eastAsia="Meiryo UI" w:hAnsi="Meiryo UI"/>
                                <w:color w:val="FF0000"/>
                              </w:rPr>
                            </w:pPr>
                          </w:p>
                          <w:p w14:paraId="6C038B4B" w14:textId="5F03B421" w:rsidR="00AE7CDC" w:rsidRDefault="00AE7CDC" w:rsidP="00AE7CDC">
                            <w:pPr>
                              <w:ind w:firstLineChars="100" w:firstLine="210"/>
                              <w:jc w:val="left"/>
                              <w:rPr>
                                <w:rFonts w:ascii="Meiryo UI" w:eastAsia="Meiryo UI" w:hAnsi="Meiryo UI"/>
                                <w:color w:val="FF0000"/>
                              </w:rPr>
                            </w:pPr>
                            <w:r w:rsidRPr="004014D2">
                              <w:rPr>
                                <w:rFonts w:ascii="Meiryo UI" w:eastAsia="Meiryo UI" w:hAnsi="Meiryo UI" w:hint="eastAsia"/>
                                <w:color w:val="FF0000"/>
                              </w:rPr>
                              <w:t>東山キャンパス関係部局倫理審査委員会</w:t>
                            </w:r>
                            <w:r>
                              <w:rPr>
                                <w:rFonts w:ascii="Meiryo UI" w:eastAsia="Meiryo UI" w:hAnsi="Meiryo UI" w:hint="eastAsia"/>
                                <w:color w:val="FF0000"/>
                              </w:rPr>
                              <w:t>は、「人を対象とする生命科学・医学系研究に関する倫理指針」に基づいて審査を行います。東山キャンパス関係部局倫理審査委員会</w:t>
                            </w:r>
                            <w:r w:rsidRPr="004014D2">
                              <w:rPr>
                                <w:rFonts w:ascii="Meiryo UI" w:eastAsia="Meiryo UI" w:hAnsi="Meiryo UI" w:hint="eastAsia"/>
                                <w:color w:val="FF0000"/>
                              </w:rPr>
                              <w:t>に</w:t>
                            </w:r>
                            <w:r>
                              <w:rPr>
                                <w:rFonts w:ascii="Meiryo UI" w:eastAsia="Meiryo UI" w:hAnsi="Meiryo UI" w:hint="eastAsia"/>
                                <w:color w:val="FF0000"/>
                              </w:rPr>
                              <w:t>申請する際は、「</w:t>
                            </w:r>
                            <w:r w:rsidRPr="004014D2">
                              <w:rPr>
                                <w:rFonts w:ascii="Meiryo UI" w:eastAsia="Meiryo UI" w:hAnsi="Meiryo UI" w:hint="eastAsia"/>
                                <w:color w:val="FF0000"/>
                              </w:rPr>
                              <w:t>人を対象とする生命科学・医学系研究に関する倫理指針」が適用される</w:t>
                            </w:r>
                            <w:r>
                              <w:rPr>
                                <w:rFonts w:ascii="Meiryo UI" w:eastAsia="Meiryo UI" w:hAnsi="Meiryo UI" w:hint="eastAsia"/>
                                <w:color w:val="FF0000"/>
                              </w:rPr>
                              <w:t>かどうかを一つの基準としてご検討ください。指針が適用されない研究課題について、部局で倫理審査を行う際には、この実施概要に記載されていることが判断できる体制を整備してください（新たに委員会を設置するかどうかは問いません）。</w:t>
                            </w:r>
                          </w:p>
                          <w:p w14:paraId="3236C40B" w14:textId="77777777" w:rsidR="00AE7CDC" w:rsidRDefault="00AE7CDC" w:rsidP="00AE7CDC">
                            <w:pPr>
                              <w:ind w:firstLineChars="100" w:firstLine="210"/>
                              <w:jc w:val="left"/>
                              <w:rPr>
                                <w:rFonts w:ascii="Meiryo UI" w:eastAsia="Meiryo UI" w:hAnsi="Meiryo UI"/>
                                <w:color w:val="FF0000"/>
                              </w:rPr>
                            </w:pPr>
                          </w:p>
                          <w:p w14:paraId="094F2F34" w14:textId="7D5EA040" w:rsidR="00AE7CDC" w:rsidRPr="00AE7CDC" w:rsidRDefault="00AE7CDC" w:rsidP="00AE7CDC">
                            <w:pPr>
                              <w:ind w:firstLineChars="100" w:firstLine="210"/>
                              <w:jc w:val="left"/>
                              <w:rPr>
                                <w:rFonts w:ascii="Meiryo UI" w:eastAsia="Meiryo UI" w:hAnsi="Meiryo UI"/>
                                <w:color w:val="FF0000"/>
                              </w:rPr>
                            </w:pPr>
                            <w:r>
                              <w:rPr>
                                <w:rFonts w:ascii="Meiryo UI" w:eastAsia="Meiryo UI" w:hAnsi="Meiryo UI" w:hint="eastAsia"/>
                                <w:color w:val="FF0000"/>
                              </w:rPr>
                              <w:t>なお、東山キャンパス関係部局倫理審査委員会では、参加部局の委員が相互に審査する体制をとっています。東山キャンパス関係部局倫理審査委員会への申請を希望される場合は、まずは委員会に参加いただき、委員を選出いただくことをお願いしています。委員会への参加については、1か月ほどの審議期間で、委員会において審議します。また、参加部局であっても、審査方法に応じて審査手数料をいただい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6791" id="_x0000_t202" coordsize="21600,21600" o:spt="202" path="m,l,21600r21600,l21600,xe">
                <v:stroke joinstyle="miter"/>
                <v:path gradientshapeok="t" o:connecttype="rect"/>
              </v:shapetype>
              <v:shape id="テキスト ボックス 1" o:spid="_x0000_s1027" type="#_x0000_t202" style="position:absolute;margin-left:33.75pt;margin-top:48pt;width:458.25pt;height:3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" fillcolor="white [3201]" strokecolor="red" strokeweight=".5pt">
                <v:textbox>
                  <w:txbxContent>
                    <w:p w14:paraId="2E88BB36" w14:textId="652A3091" w:rsidR="00AE7CDC" w:rsidRDefault="00CD5D17" w:rsidP="00AE7CDC">
                      <w:pPr>
                        <w:spacing w:line="0" w:lineRule="atLeast"/>
                        <w:ind w:firstLineChars="100" w:firstLine="220"/>
                        <w:rPr>
                          <w:rFonts w:ascii="Meiryo UI" w:eastAsia="Meiryo UI" w:hAnsi="Meiryo UI"/>
                          <w:color w:val="FF0000"/>
                          <w:sz w:val="22"/>
                        </w:rPr>
                      </w:pPr>
                      <w:r w:rsidRPr="004014D2">
                        <w:rPr>
                          <w:rFonts w:ascii="Meiryo UI" w:eastAsia="Meiryo UI" w:hAnsi="Meiryo UI" w:hint="eastAsia"/>
                          <w:color w:val="FF0000"/>
                          <w:sz w:val="22"/>
                        </w:rPr>
                        <w:t>倫理審査委員会、事務担当者向け</w:t>
                      </w:r>
                      <w:r w:rsidR="00AE7CDC">
                        <w:rPr>
                          <w:rFonts w:ascii="Meiryo UI" w:eastAsia="Meiryo UI" w:hAnsi="Meiryo UI" w:hint="eastAsia"/>
                          <w:color w:val="FF0000"/>
                          <w:sz w:val="22"/>
                        </w:rPr>
                        <w:t>の</w:t>
                      </w:r>
                      <w:r w:rsidRPr="004014D2">
                        <w:rPr>
                          <w:rFonts w:ascii="Meiryo UI" w:eastAsia="Meiryo UI" w:hAnsi="Meiryo UI" w:hint="eastAsia"/>
                          <w:color w:val="FF0000"/>
                          <w:sz w:val="22"/>
                        </w:rPr>
                        <w:t>参考資料です。</w:t>
                      </w:r>
                      <w:r w:rsidR="00AE7CDC">
                        <w:rPr>
                          <w:rFonts w:ascii="Meiryo UI" w:eastAsia="Meiryo UI" w:hAnsi="Meiryo UI" w:hint="eastAsia"/>
                          <w:color w:val="FF0000"/>
                          <w:sz w:val="22"/>
                        </w:rPr>
                        <w:t>「人を対象とする研究」実施概要に沿って、</w:t>
                      </w:r>
                      <w:r w:rsidRPr="004014D2">
                        <w:rPr>
                          <w:rFonts w:ascii="Meiryo UI" w:eastAsia="Meiryo UI" w:hAnsi="Meiryo UI" w:hint="eastAsia"/>
                          <w:color w:val="FF0000"/>
                          <w:sz w:val="22"/>
                        </w:rPr>
                        <w:t>赤字で審査時のチェックポイント等</w:t>
                      </w:r>
                      <w:r w:rsidR="00AE7CDC">
                        <w:rPr>
                          <w:rFonts w:ascii="Meiryo UI" w:eastAsia="Meiryo UI" w:hAnsi="Meiryo UI" w:hint="eastAsia"/>
                          <w:color w:val="FF0000"/>
                          <w:sz w:val="22"/>
                        </w:rPr>
                        <w:t>をお示ししてあります</w:t>
                      </w:r>
                      <w:r w:rsidRPr="004014D2">
                        <w:rPr>
                          <w:rFonts w:ascii="Meiryo UI" w:eastAsia="Meiryo UI" w:hAnsi="Meiryo UI" w:hint="eastAsia"/>
                          <w:color w:val="FF0000"/>
                          <w:sz w:val="22"/>
                        </w:rPr>
                        <w:t>。</w:t>
                      </w:r>
                    </w:p>
                    <w:p w14:paraId="7E181806" w14:textId="77777777" w:rsidR="00AE7CDC" w:rsidRPr="00AE7CDC" w:rsidRDefault="00AE7CDC" w:rsidP="00AE7CDC">
                      <w:pPr>
                        <w:spacing w:line="0" w:lineRule="atLeast"/>
                        <w:ind w:firstLineChars="100" w:firstLine="220"/>
                        <w:rPr>
                          <w:rFonts w:ascii="Meiryo UI" w:eastAsia="Meiryo UI" w:hAnsi="Meiryo UI"/>
                          <w:color w:val="FF0000"/>
                          <w:sz w:val="22"/>
                        </w:rPr>
                      </w:pPr>
                    </w:p>
                    <w:p w14:paraId="3DD29291" w14:textId="63684772" w:rsidR="00AE7CDC" w:rsidRDefault="00AE7CDC" w:rsidP="00AE7CDC">
                      <w:pPr>
                        <w:ind w:firstLineChars="100" w:firstLine="210"/>
                        <w:jc w:val="left"/>
                        <w:rPr>
                          <w:rFonts w:ascii="Meiryo UI" w:eastAsia="Meiryo UI" w:hAnsi="Meiryo UI"/>
                          <w:color w:val="FF0000"/>
                        </w:rPr>
                      </w:pPr>
                      <w:r>
                        <w:rPr>
                          <w:rFonts w:ascii="Meiryo UI" w:eastAsia="Meiryo UI" w:hAnsi="Meiryo UI" w:hint="eastAsia"/>
                          <w:color w:val="FF0000"/>
                        </w:rPr>
                        <w:t>名古屋大学において、指針に基づき設置された倫理審査委員会は、医学系研究科及び医学部附属病院、環境医学研究所、総合保健体育科学センター、東山キャンパス関係部局が設置する4つの委員会を指します。東山キャンパス関係部局倫理審査委員会への参加部局は、</w:t>
                      </w:r>
                      <w:r w:rsidRPr="004014D2">
                        <w:rPr>
                          <w:rFonts w:ascii="Meiryo UI" w:eastAsia="Meiryo UI" w:hAnsi="Meiryo UI" w:hint="eastAsia"/>
                          <w:color w:val="FF0000"/>
                        </w:rPr>
                        <w:t>情報学研究科</w:t>
                      </w:r>
                      <w:r>
                        <w:rPr>
                          <w:rFonts w:ascii="Meiryo UI" w:eastAsia="Meiryo UI" w:hAnsi="Meiryo UI" w:hint="eastAsia"/>
                          <w:color w:val="FF0000"/>
                        </w:rPr>
                        <w:t>、</w:t>
                      </w:r>
                      <w:r w:rsidRPr="004014D2">
                        <w:rPr>
                          <w:rFonts w:ascii="Meiryo UI" w:eastAsia="Meiryo UI" w:hAnsi="Meiryo UI" w:hint="eastAsia"/>
                          <w:color w:val="FF0000"/>
                        </w:rPr>
                        <w:t>理学研究科</w:t>
                      </w:r>
                      <w:r>
                        <w:rPr>
                          <w:rFonts w:ascii="Meiryo UI" w:eastAsia="Meiryo UI" w:hAnsi="Meiryo UI" w:hint="eastAsia"/>
                          <w:color w:val="FF0000"/>
                        </w:rPr>
                        <w:t>、</w:t>
                      </w:r>
                      <w:r w:rsidRPr="004014D2">
                        <w:rPr>
                          <w:rFonts w:ascii="Meiryo UI" w:eastAsia="Meiryo UI" w:hAnsi="Meiryo UI" w:hint="eastAsia"/>
                          <w:color w:val="FF0000"/>
                        </w:rPr>
                        <w:t>工学研究科</w:t>
                      </w:r>
                      <w:r>
                        <w:rPr>
                          <w:rFonts w:ascii="Meiryo UI" w:eastAsia="Meiryo UI" w:hAnsi="Meiryo UI" w:hint="eastAsia"/>
                          <w:color w:val="FF0000"/>
                        </w:rPr>
                        <w:t>、</w:t>
                      </w:r>
                      <w:r w:rsidRPr="004014D2">
                        <w:rPr>
                          <w:rFonts w:ascii="Meiryo UI" w:eastAsia="Meiryo UI" w:hAnsi="Meiryo UI" w:hint="eastAsia"/>
                          <w:color w:val="FF0000"/>
                        </w:rPr>
                        <w:t>生命農学研究科</w:t>
                      </w:r>
                      <w:r>
                        <w:rPr>
                          <w:rFonts w:ascii="Meiryo UI" w:eastAsia="Meiryo UI" w:hAnsi="Meiryo UI" w:hint="eastAsia"/>
                          <w:color w:val="FF0000"/>
                        </w:rPr>
                        <w:t>、</w:t>
                      </w:r>
                      <w:r w:rsidRPr="004014D2">
                        <w:rPr>
                          <w:rFonts w:ascii="Meiryo UI" w:eastAsia="Meiryo UI" w:hAnsi="Meiryo UI" w:hint="eastAsia"/>
                          <w:color w:val="FF0000"/>
                        </w:rPr>
                        <w:t>創薬科学研究科</w:t>
                      </w:r>
                      <w:r>
                        <w:rPr>
                          <w:rFonts w:ascii="Meiryo UI" w:eastAsia="Meiryo UI" w:hAnsi="Meiryo UI" w:hint="eastAsia"/>
                          <w:color w:val="FF0000"/>
                        </w:rPr>
                        <w:t>、</w:t>
                      </w:r>
                      <w:r w:rsidRPr="004014D2">
                        <w:rPr>
                          <w:rFonts w:ascii="Meiryo UI" w:eastAsia="Meiryo UI" w:hAnsi="Meiryo UI" w:hint="eastAsia"/>
                          <w:color w:val="FF0000"/>
                        </w:rPr>
                        <w:t>環境医学研究所</w:t>
                      </w:r>
                      <w:r>
                        <w:rPr>
                          <w:rFonts w:ascii="Meiryo UI" w:eastAsia="Meiryo UI" w:hAnsi="Meiryo UI" w:hint="eastAsia"/>
                          <w:color w:val="FF0000"/>
                        </w:rPr>
                        <w:t>、</w:t>
                      </w:r>
                      <w:r w:rsidRPr="004014D2">
                        <w:rPr>
                          <w:rFonts w:ascii="Meiryo UI" w:eastAsia="Meiryo UI" w:hAnsi="Meiryo UI" w:hint="eastAsia"/>
                          <w:color w:val="FF0000"/>
                        </w:rPr>
                        <w:t>未来社会創造機構</w:t>
                      </w:r>
                      <w:r>
                        <w:rPr>
                          <w:rFonts w:ascii="Meiryo UI" w:eastAsia="Meiryo UI" w:hAnsi="Meiryo UI" w:hint="eastAsia"/>
                          <w:color w:val="FF0000"/>
                        </w:rPr>
                        <w:t>、</w:t>
                      </w:r>
                      <w:r w:rsidRPr="004014D2">
                        <w:rPr>
                          <w:rFonts w:ascii="Meiryo UI" w:eastAsia="Meiryo UI" w:hAnsi="Meiryo UI" w:hint="eastAsia"/>
                          <w:color w:val="FF0000"/>
                        </w:rPr>
                        <w:t>情報基盤センター</w:t>
                      </w:r>
                      <w:r>
                        <w:rPr>
                          <w:rFonts w:ascii="Meiryo UI" w:eastAsia="Meiryo UI" w:hAnsi="Meiryo UI" w:hint="eastAsia"/>
                          <w:color w:val="FF0000"/>
                        </w:rPr>
                        <w:t>、</w:t>
                      </w:r>
                      <w:r w:rsidRPr="004014D2">
                        <w:rPr>
                          <w:rFonts w:ascii="Meiryo UI" w:eastAsia="Meiryo UI" w:hAnsi="Meiryo UI" w:hint="eastAsia"/>
                          <w:color w:val="FF0000"/>
                        </w:rPr>
                        <w:t>総合保健体育科学センター</w:t>
                      </w:r>
                      <w:r>
                        <w:rPr>
                          <w:rFonts w:ascii="Meiryo UI" w:eastAsia="Meiryo UI" w:hAnsi="Meiryo UI" w:hint="eastAsia"/>
                          <w:color w:val="FF0000"/>
                        </w:rPr>
                        <w:t>、</w:t>
                      </w:r>
                      <w:r w:rsidRPr="004014D2">
                        <w:rPr>
                          <w:rFonts w:ascii="Meiryo UI" w:eastAsia="Meiryo UI" w:hAnsi="Meiryo UI" w:hint="eastAsia"/>
                          <w:color w:val="FF0000"/>
                        </w:rPr>
                        <w:t>トランスフォーマティブ生命分子研究所</w:t>
                      </w:r>
                      <w:r>
                        <w:rPr>
                          <w:rFonts w:ascii="Meiryo UI" w:eastAsia="Meiryo UI" w:hAnsi="Meiryo UI" w:hint="eastAsia"/>
                          <w:color w:val="FF0000"/>
                        </w:rPr>
                        <w:t>、</w:t>
                      </w:r>
                      <w:r w:rsidRPr="004014D2">
                        <w:rPr>
                          <w:rFonts w:ascii="Meiryo UI" w:eastAsia="Meiryo UI" w:hAnsi="Meiryo UI" w:hint="eastAsia"/>
                          <w:color w:val="FF0000"/>
                        </w:rPr>
                        <w:t>糖鎖生命コア研究所</w:t>
                      </w:r>
                      <w:r>
                        <w:rPr>
                          <w:rFonts w:ascii="Meiryo UI" w:eastAsia="Meiryo UI" w:hAnsi="Meiryo UI" w:hint="eastAsia"/>
                          <w:color w:val="FF0000"/>
                        </w:rPr>
                        <w:t>、</w:t>
                      </w:r>
                      <w:r w:rsidRPr="004014D2">
                        <w:rPr>
                          <w:rFonts w:ascii="Meiryo UI" w:eastAsia="Meiryo UI" w:hAnsi="Meiryo UI" w:hint="eastAsia"/>
                          <w:color w:val="FF0000"/>
                        </w:rPr>
                        <w:t>グローバル・マルチキャンパス推進機構</w:t>
                      </w:r>
                      <w:r w:rsidR="006A6F29">
                        <w:rPr>
                          <w:rFonts w:ascii="Meiryo UI" w:eastAsia="Meiryo UI" w:hAnsi="Meiryo UI" w:hint="eastAsia"/>
                          <w:color w:val="FF0000"/>
                        </w:rPr>
                        <w:t>、安全科学教育研究センター</w:t>
                      </w:r>
                      <w:r>
                        <w:rPr>
                          <w:rFonts w:ascii="Meiryo UI" w:eastAsia="Meiryo UI" w:hAnsi="Meiryo UI" w:hint="eastAsia"/>
                          <w:color w:val="FF0000"/>
                        </w:rPr>
                        <w:t>です（2025年</w:t>
                      </w:r>
                      <w:r w:rsidR="006A6F29">
                        <w:rPr>
                          <w:rFonts w:ascii="Meiryo UI" w:eastAsia="Meiryo UI" w:hAnsi="Meiryo UI" w:hint="eastAsia"/>
                          <w:color w:val="FF0000"/>
                        </w:rPr>
                        <w:t>6</w:t>
                      </w:r>
                      <w:r>
                        <w:rPr>
                          <w:rFonts w:ascii="Meiryo UI" w:eastAsia="Meiryo UI" w:hAnsi="Meiryo UI" w:hint="eastAsia"/>
                          <w:color w:val="FF0000"/>
                        </w:rPr>
                        <w:t>月</w:t>
                      </w:r>
                      <w:r w:rsidR="006A6F29">
                        <w:rPr>
                          <w:rFonts w:ascii="Meiryo UI" w:eastAsia="Meiryo UI" w:hAnsi="Meiryo UI" w:hint="eastAsia"/>
                          <w:color w:val="FF0000"/>
                        </w:rPr>
                        <w:t>30</w:t>
                      </w:r>
                      <w:r>
                        <w:rPr>
                          <w:rFonts w:ascii="Meiryo UI" w:eastAsia="Meiryo UI" w:hAnsi="Meiryo UI" w:hint="eastAsia"/>
                          <w:color w:val="FF0000"/>
                        </w:rPr>
                        <w:t>日時点）。</w:t>
                      </w:r>
                    </w:p>
                    <w:p w14:paraId="283ABCB7" w14:textId="77777777" w:rsidR="00AE7CDC" w:rsidRDefault="00AE7CDC" w:rsidP="00AE7CDC">
                      <w:pPr>
                        <w:ind w:firstLineChars="100" w:firstLine="210"/>
                        <w:jc w:val="left"/>
                        <w:rPr>
                          <w:rFonts w:ascii="Meiryo UI" w:eastAsia="Meiryo UI" w:hAnsi="Meiryo UI"/>
                          <w:color w:val="FF0000"/>
                        </w:rPr>
                      </w:pPr>
                    </w:p>
                    <w:p w14:paraId="6C038B4B" w14:textId="5F03B421" w:rsidR="00AE7CDC" w:rsidRDefault="00AE7CDC" w:rsidP="00AE7CDC">
                      <w:pPr>
                        <w:ind w:firstLineChars="100" w:firstLine="210"/>
                        <w:jc w:val="left"/>
                        <w:rPr>
                          <w:rFonts w:ascii="Meiryo UI" w:eastAsia="Meiryo UI" w:hAnsi="Meiryo UI"/>
                          <w:color w:val="FF0000"/>
                        </w:rPr>
                      </w:pPr>
                      <w:r w:rsidRPr="004014D2">
                        <w:rPr>
                          <w:rFonts w:ascii="Meiryo UI" w:eastAsia="Meiryo UI" w:hAnsi="Meiryo UI" w:hint="eastAsia"/>
                          <w:color w:val="FF0000"/>
                        </w:rPr>
                        <w:t>東山キャンパス関係部局倫理審査委員会</w:t>
                      </w:r>
                      <w:r>
                        <w:rPr>
                          <w:rFonts w:ascii="Meiryo UI" w:eastAsia="Meiryo UI" w:hAnsi="Meiryo UI" w:hint="eastAsia"/>
                          <w:color w:val="FF0000"/>
                        </w:rPr>
                        <w:t>は、「人を対象とする生命科学・医学系研究に関する倫理指針」に基づいて審査を行います。東山キャンパス関係部局倫理審査委員会</w:t>
                      </w:r>
                      <w:r w:rsidRPr="004014D2">
                        <w:rPr>
                          <w:rFonts w:ascii="Meiryo UI" w:eastAsia="Meiryo UI" w:hAnsi="Meiryo UI" w:hint="eastAsia"/>
                          <w:color w:val="FF0000"/>
                        </w:rPr>
                        <w:t>に</w:t>
                      </w:r>
                      <w:r>
                        <w:rPr>
                          <w:rFonts w:ascii="Meiryo UI" w:eastAsia="Meiryo UI" w:hAnsi="Meiryo UI" w:hint="eastAsia"/>
                          <w:color w:val="FF0000"/>
                        </w:rPr>
                        <w:t>申請する際は、「</w:t>
                      </w:r>
                      <w:r w:rsidRPr="004014D2">
                        <w:rPr>
                          <w:rFonts w:ascii="Meiryo UI" w:eastAsia="Meiryo UI" w:hAnsi="Meiryo UI" w:hint="eastAsia"/>
                          <w:color w:val="FF0000"/>
                        </w:rPr>
                        <w:t>人を対象とする生命科学・医学系研究に関する倫理指針」が適用される</w:t>
                      </w:r>
                      <w:r>
                        <w:rPr>
                          <w:rFonts w:ascii="Meiryo UI" w:eastAsia="Meiryo UI" w:hAnsi="Meiryo UI" w:hint="eastAsia"/>
                          <w:color w:val="FF0000"/>
                        </w:rPr>
                        <w:t>かどうかを一つの基準としてご検討ください。指針が適用されない研究課題について、部局で倫理審査を行う際には、この実施概要に記載されていることが判断できる体制を整備してください（新たに委員会を設置するかどうかは問いません）。</w:t>
                      </w:r>
                    </w:p>
                    <w:p w14:paraId="3236C40B" w14:textId="77777777" w:rsidR="00AE7CDC" w:rsidRDefault="00AE7CDC" w:rsidP="00AE7CDC">
                      <w:pPr>
                        <w:ind w:firstLineChars="100" w:firstLine="210"/>
                        <w:jc w:val="left"/>
                        <w:rPr>
                          <w:rFonts w:ascii="Meiryo UI" w:eastAsia="Meiryo UI" w:hAnsi="Meiryo UI"/>
                          <w:color w:val="FF0000"/>
                        </w:rPr>
                      </w:pPr>
                    </w:p>
                    <w:p w14:paraId="094F2F34" w14:textId="7D5EA040" w:rsidR="00AE7CDC" w:rsidRPr="00AE7CDC" w:rsidRDefault="00AE7CDC" w:rsidP="00AE7CDC">
                      <w:pPr>
                        <w:ind w:firstLineChars="100" w:firstLine="210"/>
                        <w:jc w:val="left"/>
                        <w:rPr>
                          <w:rFonts w:ascii="Meiryo UI" w:eastAsia="Meiryo UI" w:hAnsi="Meiryo UI"/>
                          <w:color w:val="FF0000"/>
                        </w:rPr>
                      </w:pPr>
                      <w:r>
                        <w:rPr>
                          <w:rFonts w:ascii="Meiryo UI" w:eastAsia="Meiryo UI" w:hAnsi="Meiryo UI" w:hint="eastAsia"/>
                          <w:color w:val="FF0000"/>
                        </w:rPr>
                        <w:t>なお、東山キャンパス関係部局倫理審査委員会では、参加部局の委員が相互に審査する体制をとっています。東山キャンパス関係部局倫理審査委員会への申請を希望される場合は、まずは委員会に参加いただき、委員を選出いただくことをお願いしています。委員会への参加については、1か月ほどの審議期間で、委員会において審議します。また、参加部局であっても、審査方法に応じて審査手数料をいただいております。</w:t>
                      </w:r>
                    </w:p>
                  </w:txbxContent>
                </v:textbox>
              </v:shape>
            </w:pict>
          </mc:Fallback>
        </mc:AlternateContent>
      </w:r>
      <w:r w:rsidR="00CD5D17" w:rsidRPr="004014D2">
        <w:rPr>
          <w:rFonts w:ascii="Meiryo UI" w:eastAsia="Meiryo UI" w:hAnsi="Meiryo UI"/>
          <w:szCs w:val="21"/>
        </w:rPr>
        <w:br w:type="page"/>
      </w:r>
    </w:p>
    <w:p w14:paraId="49AE5689" w14:textId="3CD610C4" w:rsidR="00CD5D17" w:rsidRPr="004014D2" w:rsidRDefault="00CD5D17" w:rsidP="00CD5D17">
      <w:pPr>
        <w:spacing w:line="220" w:lineRule="exact"/>
        <w:jc w:val="right"/>
        <w:rPr>
          <w:rFonts w:ascii="Meiryo UI" w:eastAsia="Meiryo UI" w:hAnsi="Meiryo UI"/>
          <w:szCs w:val="21"/>
        </w:rPr>
      </w:pPr>
      <w:r w:rsidRPr="004014D2">
        <w:rPr>
          <w:rFonts w:ascii="Meiryo UI" w:eastAsia="Meiryo UI" w:hAnsi="Meiryo UI" w:hint="eastAsia"/>
          <w:szCs w:val="21"/>
        </w:rPr>
        <w:lastRenderedPageBreak/>
        <w:t xml:space="preserve">　　年　　月　　日</w:t>
      </w:r>
    </w:p>
    <w:p w14:paraId="403AAB86" w14:textId="37AEE2CA" w:rsidR="00CD5D17" w:rsidRPr="004014D2" w:rsidRDefault="00CD5D17" w:rsidP="00CD5D17">
      <w:pPr>
        <w:jc w:val="center"/>
        <w:rPr>
          <w:rFonts w:ascii="Meiryo UI" w:eastAsia="Meiryo UI" w:hAnsi="Meiryo UI"/>
          <w:sz w:val="28"/>
          <w:szCs w:val="28"/>
        </w:rPr>
      </w:pPr>
      <w:r w:rsidRPr="004014D2">
        <w:rPr>
          <w:rFonts w:ascii="Meiryo UI" w:eastAsia="Meiryo UI" w:hAnsi="Meiryo UI" w:hint="eastAsia"/>
          <w:sz w:val="28"/>
          <w:szCs w:val="28"/>
        </w:rPr>
        <w:t>人を対象とする研究実施概要</w:t>
      </w:r>
      <w:r w:rsidR="00C53DF4">
        <w:rPr>
          <w:rFonts w:ascii="Meiryo UI" w:eastAsia="Meiryo UI" w:hAnsi="Meiryo UI" w:hint="eastAsia"/>
          <w:sz w:val="28"/>
          <w:szCs w:val="28"/>
        </w:rPr>
        <w:t>書</w:t>
      </w:r>
    </w:p>
    <w:p w14:paraId="25D300C8" w14:textId="4AD53EDA" w:rsidR="00CD5D17" w:rsidRPr="00C53DF4" w:rsidRDefault="00CD5D17" w:rsidP="00CD5D17">
      <w:pPr>
        <w:spacing w:line="0" w:lineRule="atLeast"/>
        <w:jc w:val="center"/>
        <w:rPr>
          <w:rFonts w:ascii="Meiryo UI" w:eastAsia="Meiryo UI" w:hAnsi="Meiryo UI"/>
          <w:szCs w:val="21"/>
        </w:rPr>
      </w:pPr>
    </w:p>
    <w:p w14:paraId="2AD1CEFA" w14:textId="77777777" w:rsidR="00CD5D17" w:rsidRPr="004014D2" w:rsidRDefault="00CD5D17" w:rsidP="00CD5D17">
      <w:pPr>
        <w:jc w:val="left"/>
        <w:rPr>
          <w:rFonts w:ascii="Meiryo UI" w:eastAsia="Meiryo UI" w:hAnsi="Meiryo UI"/>
          <w:szCs w:val="21"/>
        </w:rPr>
      </w:pPr>
      <w:r w:rsidRPr="004014D2">
        <w:rPr>
          <w:rFonts w:ascii="Meiryo UI" w:eastAsia="Meiryo UI" w:hAnsi="Meiryo UI" w:hint="eastAsia"/>
          <w:szCs w:val="21"/>
        </w:rPr>
        <w:t>○○　研究科長／○○　委員長　殿</w:t>
      </w:r>
    </w:p>
    <w:p w14:paraId="4DFE09E3" w14:textId="77777777" w:rsidR="00CD5D17" w:rsidRPr="004014D2" w:rsidRDefault="00CD5D17" w:rsidP="00CD5D17">
      <w:pPr>
        <w:jc w:val="left"/>
        <w:rPr>
          <w:rFonts w:ascii="Meiryo UI" w:eastAsia="Meiryo UI" w:hAnsi="Meiryo UI"/>
          <w:szCs w:val="21"/>
        </w:rPr>
      </w:pPr>
    </w:p>
    <w:p w14:paraId="25CE24BB" w14:textId="77777777" w:rsidR="00CD5D17" w:rsidRPr="004014D2" w:rsidRDefault="00CD5D17" w:rsidP="00CD5D17">
      <w:pPr>
        <w:jc w:val="left"/>
        <w:rPr>
          <w:rFonts w:ascii="Meiryo UI" w:eastAsia="Meiryo UI" w:hAnsi="Meiryo UI"/>
          <w:szCs w:val="21"/>
        </w:rPr>
      </w:pPr>
      <w:r w:rsidRPr="004014D2">
        <w:rPr>
          <w:rFonts w:ascii="Meiryo UI" w:eastAsia="Meiryo UI" w:hAnsi="Meiryo UI" w:hint="eastAsia"/>
          <w:szCs w:val="21"/>
        </w:rPr>
        <w:t>下記の「人を対象とする研究」課題の実施計画について、審査を申請いたします。</w:t>
      </w:r>
    </w:p>
    <w:p w14:paraId="7063D68C" w14:textId="77777777" w:rsidR="00CD5D17" w:rsidRPr="004014D2" w:rsidRDefault="00CD5D17" w:rsidP="00CD5D17">
      <w:pPr>
        <w:jc w:val="left"/>
        <w:rPr>
          <w:rFonts w:ascii="Meiryo UI" w:eastAsia="Meiryo UI" w:hAnsi="Meiryo UI"/>
          <w:szCs w:val="21"/>
        </w:rPr>
      </w:pPr>
    </w:p>
    <w:p w14:paraId="412AB70A" w14:textId="77777777" w:rsidR="00CD5D17" w:rsidRPr="004014D2" w:rsidRDefault="00CD5D17" w:rsidP="00CD5D17">
      <w:pPr>
        <w:jc w:val="left"/>
        <w:rPr>
          <w:rFonts w:ascii="Meiryo UI" w:eastAsia="Meiryo UI" w:hAnsi="Meiryo UI"/>
          <w:szCs w:val="21"/>
        </w:rPr>
      </w:pPr>
      <w:r w:rsidRPr="004014D2">
        <w:rPr>
          <w:rFonts w:ascii="Meiryo UI" w:eastAsia="Meiryo UI" w:hAnsi="Meiryo UI" w:hint="eastAsia"/>
          <w:szCs w:val="21"/>
        </w:rPr>
        <w:t>I　研究計画の概要</w:t>
      </w:r>
      <w:r w:rsidRPr="004014D2">
        <w:rPr>
          <w:rFonts w:ascii="Meiryo UI" w:eastAsia="Meiryo UI" w:hAnsi="Meiryo UI" w:hint="eastAsia"/>
          <w:color w:val="4472C4" w:themeColor="accent5"/>
          <w:szCs w:val="21"/>
        </w:rPr>
        <w:t xml:space="preserve">　</w:t>
      </w:r>
      <w:r w:rsidRPr="004014D2">
        <w:rPr>
          <w:rFonts w:ascii="Meiryo UI" w:eastAsia="Meiryo UI" w:hAnsi="Meiryo UI" w:hint="eastAsia"/>
          <w:color w:val="5B9BD5" w:themeColor="accent1"/>
          <w:szCs w:val="21"/>
        </w:rPr>
        <w:t>※青字は記入ガイドです。</w:t>
      </w:r>
      <w:r w:rsidRPr="004014D2">
        <w:rPr>
          <w:rFonts w:ascii="Meiryo UI" w:eastAsia="Meiryo UI" w:hAnsi="Meiryo UI" w:hint="eastAsia"/>
          <w:noProof/>
          <w:szCs w:val="21"/>
        </w:rPr>
        <mc:AlternateContent>
          <mc:Choice Requires="wpi">
            <w:drawing>
              <wp:anchor distT="0" distB="0" distL="114300" distR="114300" simplePos="0" relativeHeight="251662336" behindDoc="0" locked="0" layoutInCell="1" allowOverlap="1" wp14:anchorId="30C719D8" wp14:editId="6137363A">
                <wp:simplePos x="0" y="0"/>
                <wp:positionH relativeFrom="column">
                  <wp:posOffset>-2296065</wp:posOffset>
                </wp:positionH>
                <wp:positionV relativeFrom="paragraph">
                  <wp:posOffset>692530</wp:posOffset>
                </wp:positionV>
                <wp:extent cx="360" cy="360"/>
                <wp:effectExtent l="38100" t="38100" r="57150" b="57150"/>
                <wp:wrapNone/>
                <wp:docPr id="1501030867" name="インク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E52BD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181.5pt;margin-top:53.8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">
                <v:imagedata r:id="rId10" o:title=""/>
              </v:shape>
            </w:pict>
          </mc:Fallback>
        </mc:AlternateContent>
      </w:r>
    </w:p>
    <w:tbl>
      <w:tblPr>
        <w:tblStyle w:val="a3"/>
        <w:tblW w:w="10475" w:type="dxa"/>
        <w:tblLook w:val="04A0" w:firstRow="1" w:lastRow="0" w:firstColumn="1" w:lastColumn="0" w:noHBand="0" w:noVBand="1"/>
      </w:tblPr>
      <w:tblGrid>
        <w:gridCol w:w="2253"/>
        <w:gridCol w:w="8222"/>
      </w:tblGrid>
      <w:tr w:rsidR="00CD5D17" w:rsidRPr="004014D2" w14:paraId="6BBAE370" w14:textId="77777777" w:rsidTr="004C24FF">
        <w:trPr>
          <w:trHeight w:val="284"/>
        </w:trPr>
        <w:tc>
          <w:tcPr>
            <w:tcW w:w="2253" w:type="dxa"/>
            <w:tcBorders>
              <w:top w:val="single" w:sz="12" w:space="0" w:color="auto"/>
              <w:left w:val="single" w:sz="12" w:space="0" w:color="auto"/>
            </w:tcBorders>
          </w:tcPr>
          <w:p w14:paraId="1EBCCFFA"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１　研究課題名</w:t>
            </w:r>
          </w:p>
        </w:tc>
        <w:tc>
          <w:tcPr>
            <w:tcW w:w="8222" w:type="dxa"/>
            <w:tcBorders>
              <w:top w:val="single" w:sz="12" w:space="0" w:color="auto"/>
              <w:right w:val="single" w:sz="12" w:space="0" w:color="auto"/>
            </w:tcBorders>
          </w:tcPr>
          <w:p w14:paraId="4C837F63" w14:textId="77777777" w:rsidR="00CD5D17" w:rsidRPr="004014D2" w:rsidRDefault="00CD5D17" w:rsidP="004C24FF">
            <w:pPr>
              <w:jc w:val="left"/>
              <w:rPr>
                <w:rFonts w:ascii="Meiryo UI" w:eastAsia="Meiryo UI" w:hAnsi="Meiryo UI"/>
                <w:color w:val="5B9BD5" w:themeColor="accent1"/>
              </w:rPr>
            </w:pPr>
          </w:p>
        </w:tc>
      </w:tr>
      <w:tr w:rsidR="00CD5D17" w:rsidRPr="004014D2" w14:paraId="297BD6B7" w14:textId="77777777" w:rsidTr="004C24FF">
        <w:trPr>
          <w:trHeight w:val="318"/>
        </w:trPr>
        <w:tc>
          <w:tcPr>
            <w:tcW w:w="2253" w:type="dxa"/>
            <w:tcBorders>
              <w:top w:val="single" w:sz="4" w:space="0" w:color="auto"/>
              <w:left w:val="single" w:sz="12" w:space="0" w:color="auto"/>
            </w:tcBorders>
          </w:tcPr>
          <w:p w14:paraId="7BB41DCB"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２　申請の種類</w:t>
            </w:r>
          </w:p>
        </w:tc>
        <w:tc>
          <w:tcPr>
            <w:tcW w:w="8222" w:type="dxa"/>
            <w:tcBorders>
              <w:top w:val="single" w:sz="4" w:space="0" w:color="auto"/>
              <w:right w:val="single" w:sz="12" w:space="0" w:color="auto"/>
            </w:tcBorders>
          </w:tcPr>
          <w:p w14:paraId="50C64B94" w14:textId="61D238B0"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新規・継続・変更</w:t>
            </w:r>
          </w:p>
          <w:p w14:paraId="0E5C0C8E" w14:textId="77777777" w:rsidR="00CD5D17" w:rsidRPr="004014D2" w:rsidRDefault="00CD5D17" w:rsidP="00CD5D17">
            <w:pPr>
              <w:jc w:val="left"/>
              <w:rPr>
                <w:rFonts w:ascii="Meiryo UI" w:eastAsia="Meiryo UI" w:hAnsi="Meiryo UI"/>
                <w:color w:val="5B9BD5" w:themeColor="accent1"/>
              </w:rPr>
            </w:pPr>
            <w:r w:rsidRPr="004014D2">
              <w:rPr>
                <w:rFonts w:ascii="Meiryo UI" w:eastAsia="Meiryo UI" w:hAnsi="Meiryo UI" w:hint="eastAsia"/>
                <w:color w:val="5B9BD5" w:themeColor="accent1"/>
              </w:rPr>
              <w:t>※既承認課題の継続・変更の場合、承認番号及び承認日を列記する。</w:t>
            </w:r>
          </w:p>
          <w:p w14:paraId="73FE2747" w14:textId="77777777" w:rsidR="00CD5D17" w:rsidRPr="004014D2" w:rsidRDefault="00CD5D17" w:rsidP="00AB2759">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※変更の場合、前回承認時からの変更内容をこの欄で示した上で、以降の項目において変更箇所を赤字で示す。</w:t>
            </w:r>
          </w:p>
          <w:p w14:paraId="633B4839" w14:textId="77777777"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研究方法の変更を伴う場合は、新規申請扱いが望ましいです。</w:t>
            </w:r>
          </w:p>
          <w:p w14:paraId="737E03F8" w14:textId="77777777"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変更申請で受け付けることができる例：</w:t>
            </w:r>
          </w:p>
          <w:p w14:paraId="03FF3612" w14:textId="30551825"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・研究分担者の変更</w:t>
            </w:r>
          </w:p>
          <w:p w14:paraId="5A127BE7" w14:textId="3C53CDDD"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・研究責任者・研究分担者の身分更新</w:t>
            </w:r>
          </w:p>
          <w:p w14:paraId="68926F4C" w14:textId="79E76576"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・研究期間の延長（更新期間は最長5年以内）</w:t>
            </w:r>
          </w:p>
          <w:p w14:paraId="697A0F5A" w14:textId="77777777"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・解析項目の追加（測定項目の追加等で、研究対象者への負荷が増加する場合は研究方法の変更に該当）</w:t>
            </w:r>
          </w:p>
          <w:p w14:paraId="47E7FA58" w14:textId="44EB287D" w:rsidR="007672F5" w:rsidRPr="004014D2" w:rsidRDefault="007672F5" w:rsidP="00CD5D17">
            <w:pPr>
              <w:jc w:val="left"/>
              <w:rPr>
                <w:rFonts w:ascii="Meiryo UI" w:eastAsia="Meiryo UI" w:hAnsi="Meiryo UI"/>
                <w:color w:val="FF0000"/>
              </w:rPr>
            </w:pPr>
            <w:r w:rsidRPr="004014D2">
              <w:rPr>
                <w:rFonts w:ascii="Meiryo UI" w:eastAsia="Meiryo UI" w:hAnsi="Meiryo UI" w:hint="eastAsia"/>
                <w:color w:val="FF0000"/>
              </w:rPr>
              <w:t>・文言整理等の軽微な変更</w:t>
            </w:r>
          </w:p>
        </w:tc>
      </w:tr>
      <w:tr w:rsidR="00CD5D17" w:rsidRPr="004014D2" w14:paraId="74FAB200" w14:textId="77777777" w:rsidTr="004C24FF">
        <w:trPr>
          <w:trHeight w:val="318"/>
        </w:trPr>
        <w:tc>
          <w:tcPr>
            <w:tcW w:w="2253" w:type="dxa"/>
            <w:tcBorders>
              <w:top w:val="single" w:sz="4" w:space="0" w:color="auto"/>
              <w:left w:val="single" w:sz="12" w:space="0" w:color="auto"/>
            </w:tcBorders>
          </w:tcPr>
          <w:p w14:paraId="0EE8EEAB"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３　研究期間</w:t>
            </w:r>
          </w:p>
          <w:p w14:paraId="1918D4D7" w14:textId="77777777" w:rsidR="00CD5D17" w:rsidRPr="004014D2" w:rsidRDefault="00CD5D17" w:rsidP="004C24FF">
            <w:pPr>
              <w:ind w:firstLineChars="100" w:firstLine="210"/>
              <w:jc w:val="left"/>
              <w:rPr>
                <w:rFonts w:ascii="Meiryo UI" w:eastAsia="Meiryo UI" w:hAnsi="Meiryo UI"/>
              </w:rPr>
            </w:pPr>
            <w:r w:rsidRPr="004014D2">
              <w:rPr>
                <w:rFonts w:ascii="Meiryo UI" w:eastAsia="Meiryo UI" w:hAnsi="Meiryo UI" w:hint="eastAsia"/>
              </w:rPr>
              <w:t>（最長5年）</w:t>
            </w:r>
          </w:p>
        </w:tc>
        <w:tc>
          <w:tcPr>
            <w:tcW w:w="8222" w:type="dxa"/>
            <w:tcBorders>
              <w:top w:val="single" w:sz="4" w:space="0" w:color="auto"/>
              <w:right w:val="single" w:sz="12" w:space="0" w:color="auto"/>
            </w:tcBorders>
          </w:tcPr>
          <w:p w14:paraId="68A9F0DA"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・年　月　日～　年　月　日</w:t>
            </w:r>
          </w:p>
          <w:p w14:paraId="5A89D69A"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・承認日～承認日から5年　等</w:t>
            </w:r>
          </w:p>
        </w:tc>
      </w:tr>
      <w:tr w:rsidR="00CD5D17" w:rsidRPr="004014D2" w14:paraId="4624AA50" w14:textId="77777777" w:rsidTr="004C24FF">
        <w:trPr>
          <w:trHeight w:val="318"/>
        </w:trPr>
        <w:tc>
          <w:tcPr>
            <w:tcW w:w="2253" w:type="dxa"/>
            <w:tcBorders>
              <w:top w:val="single" w:sz="4" w:space="0" w:color="auto"/>
              <w:left w:val="single" w:sz="12" w:space="0" w:color="auto"/>
            </w:tcBorders>
          </w:tcPr>
          <w:p w14:paraId="508BA4F5"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４　研究責任者</w:t>
            </w:r>
          </w:p>
          <w:p w14:paraId="184427B1" w14:textId="77777777" w:rsidR="00CD5D17" w:rsidRPr="004014D2" w:rsidRDefault="00CD5D17" w:rsidP="004C24FF">
            <w:pPr>
              <w:ind w:firstLineChars="100" w:firstLine="210"/>
              <w:jc w:val="left"/>
              <w:rPr>
                <w:rFonts w:ascii="Meiryo UI" w:eastAsia="Meiryo UI" w:hAnsi="Meiryo UI"/>
              </w:rPr>
            </w:pPr>
            <w:r w:rsidRPr="004014D2">
              <w:rPr>
                <w:rFonts w:ascii="Meiryo UI" w:eastAsia="Meiryo UI" w:hAnsi="Meiryo UI" w:hint="eastAsia"/>
              </w:rPr>
              <w:t>（研究代表者）</w:t>
            </w:r>
          </w:p>
        </w:tc>
        <w:tc>
          <w:tcPr>
            <w:tcW w:w="8222" w:type="dxa"/>
            <w:tcBorders>
              <w:top w:val="single" w:sz="4" w:space="0" w:color="auto"/>
              <w:right w:val="single" w:sz="12" w:space="0" w:color="auto"/>
            </w:tcBorders>
          </w:tcPr>
          <w:p w14:paraId="38A0FD5C"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氏名・所属・職名・教育訓練受講日及び講習会名</w:t>
            </w:r>
          </w:p>
          <w:p w14:paraId="7C4449E9" w14:textId="643D353A" w:rsidR="00E92CD1" w:rsidRPr="004014D2" w:rsidRDefault="00E92CD1"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w:t>
            </w:r>
            <w:r w:rsidRPr="004014D2">
              <w:rPr>
                <w:rFonts w:ascii="Meiryo UI" w:eastAsia="Meiryo UI" w:hAnsi="Meiryo UI" w:hint="eastAsia"/>
                <w:color w:val="FF0000"/>
              </w:rPr>
              <w:t>研究責任者は教員に限定することが望ましいです。</w:t>
            </w:r>
          </w:p>
          <w:p w14:paraId="19245159" w14:textId="44B566BB" w:rsidR="007672F5" w:rsidRPr="004014D2" w:rsidRDefault="007672F5" w:rsidP="004629A8">
            <w:pPr>
              <w:ind w:firstLineChars="100" w:firstLine="210"/>
              <w:jc w:val="left"/>
              <w:rPr>
                <w:rFonts w:ascii="Meiryo UI" w:eastAsia="Meiryo UI" w:hAnsi="Meiryo UI"/>
                <w:color w:val="FF0000"/>
              </w:rPr>
            </w:pPr>
            <w:r w:rsidRPr="004014D2">
              <w:rPr>
                <w:rFonts w:ascii="Meiryo UI" w:eastAsia="Meiryo UI" w:hAnsi="Meiryo UI" w:hint="eastAsia"/>
                <w:color w:val="FF0000"/>
              </w:rPr>
              <w:t>研究責任者、研究分担者及び研究に携わる者は、</w:t>
            </w:r>
            <w:r w:rsidR="00C33458" w:rsidRPr="004014D2">
              <w:rPr>
                <w:rFonts w:ascii="Meiryo UI" w:eastAsia="Meiryo UI" w:hAnsi="Meiryo UI" w:hint="eastAsia"/>
                <w:color w:val="FF0000"/>
              </w:rPr>
              <w:t>人を対象とする研究を実施するにあたり必要な教育訓練を受講してください。</w:t>
            </w:r>
          </w:p>
          <w:p w14:paraId="6347A89A" w14:textId="77777777" w:rsidR="00C33458" w:rsidRPr="004014D2" w:rsidRDefault="00C33458" w:rsidP="00C33458">
            <w:pPr>
              <w:jc w:val="left"/>
              <w:rPr>
                <w:rFonts w:ascii="Meiryo UI" w:eastAsia="Meiryo UI" w:hAnsi="Meiryo UI"/>
                <w:color w:val="FF0000"/>
              </w:rPr>
            </w:pPr>
            <w:r w:rsidRPr="004014D2">
              <w:rPr>
                <w:rFonts w:ascii="Meiryo UI" w:eastAsia="Meiryo UI" w:hAnsi="Meiryo UI" w:hint="eastAsia"/>
                <w:color w:val="FF0000"/>
              </w:rPr>
              <w:t>必要な項目は各部局で設定していただいて差し支えございませんが、研究対象</w:t>
            </w:r>
            <w:r w:rsidRPr="004014D2">
              <w:rPr>
                <w:rFonts w:ascii="Meiryo UI" w:eastAsia="Meiryo UI" w:hAnsi="Meiryo UI"/>
                <w:color w:val="FF0000"/>
              </w:rPr>
              <w:t>者保護の歴史</w:t>
            </w:r>
            <w:r w:rsidRPr="004014D2">
              <w:rPr>
                <w:rFonts w:ascii="Meiryo UI" w:eastAsia="Meiryo UI" w:hAnsi="Meiryo UI" w:hint="eastAsia"/>
                <w:color w:val="FF0000"/>
              </w:rPr>
              <w:t>や原則、</w:t>
            </w:r>
            <w:r w:rsidRPr="004014D2">
              <w:rPr>
                <w:rFonts w:ascii="Meiryo UI" w:eastAsia="Meiryo UI" w:hAnsi="Meiryo UI"/>
                <w:color w:val="FF0000"/>
              </w:rPr>
              <w:t>法律</w:t>
            </w:r>
            <w:r w:rsidRPr="004014D2">
              <w:rPr>
                <w:rFonts w:ascii="Meiryo UI" w:eastAsia="Meiryo UI" w:hAnsi="Meiryo UI" w:hint="eastAsia"/>
                <w:color w:val="FF0000"/>
              </w:rPr>
              <w:t>、</w:t>
            </w:r>
            <w:r w:rsidRPr="004014D2">
              <w:rPr>
                <w:rFonts w:ascii="Meiryo UI" w:eastAsia="Meiryo UI" w:hAnsi="Meiryo UI"/>
                <w:color w:val="FF0000"/>
              </w:rPr>
              <w:t>指針</w:t>
            </w:r>
            <w:r w:rsidRPr="004014D2">
              <w:rPr>
                <w:rFonts w:ascii="Meiryo UI" w:eastAsia="Meiryo UI" w:hAnsi="Meiryo UI" w:hint="eastAsia"/>
                <w:color w:val="FF0000"/>
              </w:rPr>
              <w:t>、研究倫理審査委員会による審査、個人に関わる情報の取り扱い、インフォームド・コンセント、特別な配慮を要する研究対象者、利益相反等の内容が網羅されていることが望ましいです。</w:t>
            </w:r>
          </w:p>
          <w:p w14:paraId="6364FF50" w14:textId="27CD5D34" w:rsidR="00C33458" w:rsidRPr="004014D2" w:rsidRDefault="00C33458" w:rsidP="004629A8">
            <w:pPr>
              <w:ind w:firstLineChars="100" w:firstLine="210"/>
              <w:jc w:val="left"/>
              <w:rPr>
                <w:rFonts w:ascii="Meiryo UI" w:eastAsia="Meiryo UI" w:hAnsi="Meiryo UI"/>
                <w:color w:val="FF0000"/>
              </w:rPr>
            </w:pPr>
            <w:r w:rsidRPr="004014D2">
              <w:rPr>
                <w:rFonts w:ascii="Meiryo UI" w:eastAsia="Meiryo UI" w:hAnsi="Meiryo UI" w:hint="eastAsia"/>
                <w:color w:val="FF0000"/>
              </w:rPr>
              <w:t>教育訓練は定期的な受講を推奨します。有効期限を1年または2年等、あらかじめ各部局で設定してください。</w:t>
            </w:r>
          </w:p>
          <w:p w14:paraId="09B37F3B" w14:textId="3FBFEEC2" w:rsidR="00C33458" w:rsidRPr="004014D2" w:rsidRDefault="00C33458" w:rsidP="004629A8">
            <w:pPr>
              <w:ind w:firstLineChars="100" w:firstLine="210"/>
              <w:jc w:val="left"/>
              <w:rPr>
                <w:rFonts w:ascii="Meiryo UI" w:eastAsia="Meiryo UI" w:hAnsi="Meiryo UI"/>
                <w:color w:val="5B9BD5" w:themeColor="accent1"/>
              </w:rPr>
            </w:pPr>
            <w:r w:rsidRPr="004014D2">
              <w:rPr>
                <w:rFonts w:ascii="Meiryo UI" w:eastAsia="Meiryo UI" w:hAnsi="Meiryo UI" w:hint="eastAsia"/>
                <w:color w:val="FF0000"/>
              </w:rPr>
              <w:t>部局での教育訓練の実施が難しい場合は、</w:t>
            </w:r>
            <w:proofErr w:type="spellStart"/>
            <w:r w:rsidRPr="004014D2">
              <w:rPr>
                <w:rFonts w:ascii="Meiryo UI" w:eastAsia="Meiryo UI" w:hAnsi="Meiryo UI" w:hint="eastAsia"/>
                <w:color w:val="FF0000"/>
              </w:rPr>
              <w:t>e</w:t>
            </w:r>
            <w:r w:rsidRPr="004014D2">
              <w:rPr>
                <w:rFonts w:ascii="Meiryo UI" w:eastAsia="Meiryo UI" w:hAnsi="Meiryo UI"/>
                <w:color w:val="FF0000"/>
              </w:rPr>
              <w:t>APRIN</w:t>
            </w:r>
            <w:proofErr w:type="spellEnd"/>
            <w:r w:rsidRPr="004014D2">
              <w:rPr>
                <w:rFonts w:ascii="Meiryo UI" w:eastAsia="Meiryo UI" w:hAnsi="Meiryo UI" w:hint="eastAsia"/>
                <w:color w:val="FF0000"/>
              </w:rPr>
              <w:t>の「東山キャンパス関係部局倫理審査委員会</w:t>
            </w:r>
            <w:r w:rsidRPr="004014D2">
              <w:rPr>
                <w:rFonts w:ascii="Meiryo UI" w:eastAsia="Meiryo UI" w:hAnsi="Meiryo UI"/>
                <w:color w:val="FF0000"/>
              </w:rPr>
              <w:t xml:space="preserve"> 申請資格取得用コース</w:t>
            </w:r>
            <w:r w:rsidRPr="004014D2">
              <w:rPr>
                <w:rFonts w:ascii="Meiryo UI" w:eastAsia="Meiryo UI" w:hAnsi="Meiryo UI" w:hint="eastAsia"/>
                <w:color w:val="FF0000"/>
              </w:rPr>
              <w:t>」をご活用ください。</w:t>
            </w:r>
          </w:p>
        </w:tc>
      </w:tr>
      <w:tr w:rsidR="00CD5D17" w:rsidRPr="004014D2" w14:paraId="71B6A735" w14:textId="77777777" w:rsidTr="004C24FF">
        <w:trPr>
          <w:trHeight w:val="629"/>
        </w:trPr>
        <w:tc>
          <w:tcPr>
            <w:tcW w:w="2253" w:type="dxa"/>
            <w:tcBorders>
              <w:top w:val="single" w:sz="4" w:space="0" w:color="auto"/>
              <w:left w:val="single" w:sz="12" w:space="0" w:color="auto"/>
              <w:bottom w:val="single" w:sz="4" w:space="0" w:color="auto"/>
            </w:tcBorders>
          </w:tcPr>
          <w:p w14:paraId="07A69B87"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５　研究分担者</w:t>
            </w:r>
          </w:p>
          <w:p w14:paraId="1DA94311" w14:textId="77777777" w:rsidR="00CD5D17" w:rsidRPr="004014D2" w:rsidRDefault="00CD5D17" w:rsidP="004C24FF">
            <w:pPr>
              <w:jc w:val="left"/>
              <w:rPr>
                <w:rFonts w:ascii="Meiryo UI" w:eastAsia="Meiryo UI" w:hAnsi="Meiryo UI"/>
              </w:rPr>
            </w:pPr>
          </w:p>
        </w:tc>
        <w:tc>
          <w:tcPr>
            <w:tcW w:w="8222" w:type="dxa"/>
            <w:tcBorders>
              <w:top w:val="single" w:sz="4" w:space="0" w:color="auto"/>
              <w:bottom w:val="single" w:sz="4" w:space="0" w:color="auto"/>
              <w:right w:val="single" w:sz="12" w:space="0" w:color="auto"/>
            </w:tcBorders>
          </w:tcPr>
          <w:p w14:paraId="1917FCFC" w14:textId="77777777" w:rsidR="00C33458" w:rsidRPr="004014D2" w:rsidRDefault="00CD5D17" w:rsidP="004C24FF">
            <w:pPr>
              <w:spacing w:line="280" w:lineRule="exact"/>
              <w:jc w:val="left"/>
              <w:rPr>
                <w:rFonts w:ascii="Meiryo UI" w:eastAsia="Meiryo UI" w:hAnsi="Meiryo UI"/>
                <w:color w:val="5B9BD5" w:themeColor="accent1"/>
              </w:rPr>
            </w:pPr>
            <w:r w:rsidRPr="004014D2">
              <w:rPr>
                <w:rFonts w:ascii="Meiryo UI" w:eastAsia="Meiryo UI" w:hAnsi="Meiryo UI" w:hint="eastAsia"/>
                <w:color w:val="5B9BD5" w:themeColor="accent1"/>
              </w:rPr>
              <w:t>氏名・所属・職名・教育訓練受講日及び講習会名</w:t>
            </w:r>
          </w:p>
          <w:p w14:paraId="2746E285" w14:textId="2A32258F" w:rsidR="00E92CD1" w:rsidRPr="004014D2" w:rsidRDefault="00E92CD1" w:rsidP="004C24FF">
            <w:pPr>
              <w:spacing w:line="280" w:lineRule="exact"/>
              <w:jc w:val="left"/>
              <w:rPr>
                <w:rFonts w:ascii="Meiryo UI" w:eastAsia="Meiryo UI" w:hAnsi="Meiryo UI"/>
                <w:color w:val="FF0000"/>
              </w:rPr>
            </w:pPr>
            <w:r w:rsidRPr="004014D2">
              <w:rPr>
                <w:rFonts w:ascii="Meiryo UI" w:eastAsia="Meiryo UI" w:hAnsi="Meiryo UI" w:hint="eastAsia"/>
                <w:color w:val="5B9BD5" w:themeColor="accent1"/>
              </w:rPr>
              <w:t xml:space="preserve">　</w:t>
            </w:r>
            <w:r w:rsidRPr="004014D2">
              <w:rPr>
                <w:rFonts w:ascii="Meiryo UI" w:eastAsia="Meiryo UI" w:hAnsi="Meiryo UI" w:hint="eastAsia"/>
                <w:color w:val="FF0000"/>
              </w:rPr>
              <w:t>研究分担者は、本学所属の研究者（学生含む）に限定することが望ましいです。他機関の研究者については、「６　研究実施体制」欄に記載することができます。</w:t>
            </w:r>
          </w:p>
          <w:p w14:paraId="017E9F6C" w14:textId="229F67FF" w:rsidR="00E92CD1" w:rsidRPr="004014D2" w:rsidRDefault="00E92CD1" w:rsidP="004C24FF">
            <w:pPr>
              <w:spacing w:line="280" w:lineRule="exact"/>
              <w:jc w:val="left"/>
              <w:rPr>
                <w:rFonts w:ascii="Meiryo UI" w:eastAsia="Meiryo UI" w:hAnsi="Meiryo UI"/>
                <w:color w:val="5B9BD5" w:themeColor="accent1"/>
              </w:rPr>
            </w:pPr>
            <w:r w:rsidRPr="004014D2">
              <w:rPr>
                <w:rFonts w:ascii="Meiryo UI" w:eastAsia="Meiryo UI" w:hAnsi="Meiryo UI" w:hint="eastAsia"/>
                <w:color w:val="FF0000"/>
              </w:rPr>
              <w:t xml:space="preserve">　研究分担者の教育訓練については、「４　研究責任者」欄に記載の赤字を参照してください。</w:t>
            </w:r>
          </w:p>
        </w:tc>
      </w:tr>
      <w:tr w:rsidR="00CD5D17" w:rsidRPr="004014D2" w14:paraId="40BE7FDA" w14:textId="77777777" w:rsidTr="004C24FF">
        <w:trPr>
          <w:trHeight w:val="559"/>
        </w:trPr>
        <w:tc>
          <w:tcPr>
            <w:tcW w:w="2253" w:type="dxa"/>
            <w:tcBorders>
              <w:left w:val="single" w:sz="12" w:space="0" w:color="auto"/>
              <w:bottom w:val="single" w:sz="4" w:space="0" w:color="auto"/>
            </w:tcBorders>
          </w:tcPr>
          <w:p w14:paraId="07398635"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６　研究実施体制</w:t>
            </w:r>
          </w:p>
        </w:tc>
        <w:tc>
          <w:tcPr>
            <w:tcW w:w="8222" w:type="dxa"/>
            <w:tcBorders>
              <w:bottom w:val="single" w:sz="4" w:space="0" w:color="auto"/>
              <w:right w:val="single" w:sz="12" w:space="0" w:color="auto"/>
            </w:tcBorders>
          </w:tcPr>
          <w:p w14:paraId="44DE5820"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以下の点について記載</w:t>
            </w:r>
          </w:p>
          <w:p w14:paraId="20E7984C"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・多機関共同研究か単独研究か、研究代表機関名、共同研究機関名</w:t>
            </w:r>
          </w:p>
          <w:p w14:paraId="7B459D92"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・研究責任者・研究分担者・共同研究者の研究における役割</w:t>
            </w:r>
          </w:p>
          <w:p w14:paraId="05CA0F43" w14:textId="77777777" w:rsidR="004629A8" w:rsidRPr="004014D2" w:rsidRDefault="004629A8" w:rsidP="004629A8">
            <w:pPr>
              <w:ind w:firstLineChars="100" w:firstLine="210"/>
              <w:jc w:val="left"/>
              <w:rPr>
                <w:rFonts w:ascii="Meiryo UI" w:eastAsia="Meiryo UI" w:hAnsi="Meiryo UI"/>
                <w:color w:val="FF0000"/>
              </w:rPr>
            </w:pPr>
            <w:r w:rsidRPr="004014D2">
              <w:rPr>
                <w:rFonts w:ascii="Meiryo UI" w:eastAsia="Meiryo UI" w:hAnsi="Meiryo UI" w:hint="eastAsia"/>
                <w:color w:val="FF0000"/>
              </w:rPr>
              <w:lastRenderedPageBreak/>
              <w:t>多機関共同研究で、代表機関による一括倫理審査を実施する場合、代表機関の倫理審査書類上で本学の大学名、研究責任者名及び本学での実施分も含めて倫理審査をしていることが確認できることが望ましいです。</w:t>
            </w:r>
          </w:p>
          <w:p w14:paraId="464D7F5E" w14:textId="77777777" w:rsidR="004629A8" w:rsidRPr="004014D2" w:rsidRDefault="004629A8" w:rsidP="004629A8">
            <w:pPr>
              <w:ind w:firstLineChars="100" w:firstLine="210"/>
              <w:jc w:val="left"/>
              <w:rPr>
                <w:rFonts w:ascii="Meiryo UI" w:eastAsia="Meiryo UI" w:hAnsi="Meiryo UI"/>
                <w:color w:val="FF0000"/>
              </w:rPr>
            </w:pPr>
            <w:r w:rsidRPr="004014D2">
              <w:rPr>
                <w:rFonts w:ascii="Meiryo UI" w:eastAsia="Meiryo UI" w:hAnsi="Meiryo UI" w:hint="eastAsia"/>
                <w:color w:val="FF0000"/>
              </w:rPr>
              <w:t>代表機関において、「人を対象とする生命科学・医学系研究に関する倫理指針」に定める体制が機関として整備されていることが求められている場合は、指針に基づ</w:t>
            </w:r>
            <w:r w:rsidR="00C84600" w:rsidRPr="004014D2">
              <w:rPr>
                <w:rFonts w:ascii="Meiryo UI" w:eastAsia="Meiryo UI" w:hAnsi="Meiryo UI" w:hint="eastAsia"/>
                <w:color w:val="FF0000"/>
              </w:rPr>
              <w:t>き設置された</w:t>
            </w:r>
            <w:r w:rsidRPr="004014D2">
              <w:rPr>
                <w:rFonts w:ascii="Meiryo UI" w:eastAsia="Meiryo UI" w:hAnsi="Meiryo UI" w:hint="eastAsia"/>
                <w:color w:val="FF0000"/>
              </w:rPr>
              <w:t>倫理審査委員会による審査が必要です。部局に設置されていない場合は、東山キャンパス関係部局倫理審査委員会にご相談ください。</w:t>
            </w:r>
          </w:p>
          <w:p w14:paraId="6FCA58D3" w14:textId="74E3739A" w:rsidR="00E92CD1" w:rsidRPr="004014D2" w:rsidRDefault="00E92CD1" w:rsidP="00E92CD1">
            <w:pPr>
              <w:ind w:firstLineChars="100" w:firstLine="210"/>
              <w:jc w:val="left"/>
              <w:rPr>
                <w:rFonts w:ascii="Meiryo UI" w:eastAsia="Meiryo UI" w:hAnsi="Meiryo UI"/>
                <w:color w:val="5B9BD5" w:themeColor="accent1"/>
              </w:rPr>
            </w:pPr>
            <w:r w:rsidRPr="004014D2">
              <w:rPr>
                <w:rFonts w:ascii="Meiryo UI" w:eastAsia="Meiryo UI" w:hAnsi="Meiryo UI" w:hint="eastAsia"/>
                <w:color w:val="FF0000"/>
              </w:rPr>
              <w:t>他機関の共同研究者は、自機関で定める教育訓練の受講、利益相反状況の確認が済んでいることを確認することが望ましいです。</w:t>
            </w:r>
          </w:p>
        </w:tc>
      </w:tr>
      <w:tr w:rsidR="00CD5D17" w:rsidRPr="004014D2" w14:paraId="089D4E4A" w14:textId="77777777" w:rsidTr="004C24FF">
        <w:trPr>
          <w:trHeight w:val="559"/>
        </w:trPr>
        <w:tc>
          <w:tcPr>
            <w:tcW w:w="2253" w:type="dxa"/>
            <w:tcBorders>
              <w:left w:val="single" w:sz="12" w:space="0" w:color="auto"/>
              <w:bottom w:val="single" w:sz="4" w:space="0" w:color="auto"/>
            </w:tcBorders>
          </w:tcPr>
          <w:p w14:paraId="673BA8EE"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lastRenderedPageBreak/>
              <w:t>７　適用指針等</w:t>
            </w:r>
          </w:p>
        </w:tc>
        <w:tc>
          <w:tcPr>
            <w:tcW w:w="8222" w:type="dxa"/>
            <w:tcBorders>
              <w:bottom w:val="single" w:sz="4" w:space="0" w:color="auto"/>
              <w:right w:val="single" w:sz="12" w:space="0" w:color="auto"/>
            </w:tcBorders>
          </w:tcPr>
          <w:p w14:paraId="76CCB163"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・「人を対象とする生命科学・医学系研究に関する倫理指針」</w:t>
            </w:r>
          </w:p>
          <w:p w14:paraId="5B2D54C8"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・その他法令、学会指針、規程名等</w:t>
            </w:r>
          </w:p>
          <w:p w14:paraId="7C6E87D8" w14:textId="0CF2DE6D" w:rsidR="004629A8" w:rsidRPr="004014D2" w:rsidRDefault="004629A8" w:rsidP="004C24FF">
            <w:pPr>
              <w:jc w:val="left"/>
              <w:rPr>
                <w:rFonts w:ascii="Meiryo UI" w:eastAsia="Meiryo UI" w:hAnsi="Meiryo UI"/>
                <w:color w:val="FF0000"/>
              </w:rPr>
            </w:pPr>
            <w:r w:rsidRPr="004014D2">
              <w:rPr>
                <w:rFonts w:ascii="Meiryo UI" w:eastAsia="Meiryo UI" w:hAnsi="Meiryo UI" w:hint="eastAsia"/>
                <w:color w:val="5B9BD5" w:themeColor="accent1"/>
              </w:rPr>
              <w:t xml:space="preserve">　</w:t>
            </w:r>
            <w:r w:rsidRPr="004014D2">
              <w:rPr>
                <w:rFonts w:ascii="Meiryo UI" w:eastAsia="Meiryo UI" w:hAnsi="Meiryo UI" w:hint="eastAsia"/>
                <w:color w:val="FF0000"/>
              </w:rPr>
              <w:t>「人を対象とする生命科学・医学系研究に関する倫理指針」が適用される場合は、指針に基づ</w:t>
            </w:r>
            <w:r w:rsidR="00C84600" w:rsidRPr="004014D2">
              <w:rPr>
                <w:rFonts w:ascii="Meiryo UI" w:eastAsia="Meiryo UI" w:hAnsi="Meiryo UI" w:hint="eastAsia"/>
                <w:color w:val="FF0000"/>
              </w:rPr>
              <w:t>き設置された</w:t>
            </w:r>
            <w:r w:rsidRPr="004014D2">
              <w:rPr>
                <w:rFonts w:ascii="Meiryo UI" w:eastAsia="Meiryo UI" w:hAnsi="Meiryo UI" w:hint="eastAsia"/>
                <w:color w:val="FF0000"/>
              </w:rPr>
              <w:t>倫理審査委員会による審査が必要です。部局に設置されていない場合は、東山キャンパス関係部局倫理審査委員会にご相談ください。</w:t>
            </w:r>
          </w:p>
          <w:p w14:paraId="32CBF09B" w14:textId="77777777" w:rsidR="004629A8" w:rsidRPr="004014D2" w:rsidRDefault="004629A8" w:rsidP="004C24FF">
            <w:pPr>
              <w:jc w:val="left"/>
              <w:rPr>
                <w:rFonts w:ascii="Meiryo UI" w:eastAsia="Meiryo UI" w:hAnsi="Meiryo UI"/>
                <w:color w:val="FF0000"/>
              </w:rPr>
            </w:pPr>
            <w:r w:rsidRPr="004014D2">
              <w:rPr>
                <w:rFonts w:ascii="Meiryo UI" w:eastAsia="Meiryo UI" w:hAnsi="Meiryo UI" w:hint="eastAsia"/>
                <w:color w:val="FF0000"/>
              </w:rPr>
              <w:t xml:space="preserve">　その他法令、学会指針、規程名等に基づき実施される研究については、部局の倫理審査委員会において審査をしてください。</w:t>
            </w:r>
            <w:r w:rsidR="00C84600" w:rsidRPr="004014D2">
              <w:rPr>
                <w:rFonts w:ascii="Meiryo UI" w:eastAsia="Meiryo UI" w:hAnsi="Meiryo UI" w:hint="eastAsia"/>
                <w:color w:val="FF0000"/>
              </w:rPr>
              <w:t>外部資金への応募、学会発表または論文投稿時の要件として、指針に基づき設置された倫理審査委員会による倫理審査承認済みであることが求められている場合等、部局の倫理審査委員会で対応できない場合は、東山キャンパス関係部局倫理審査委員会にご相談ください。</w:t>
            </w:r>
          </w:p>
          <w:p w14:paraId="25BE17A1" w14:textId="5775CADF" w:rsidR="00C51F22" w:rsidRPr="004014D2" w:rsidRDefault="00C51F22"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w:t>
            </w:r>
            <w:r w:rsidRPr="004014D2">
              <w:rPr>
                <w:rFonts w:ascii="Meiryo UI" w:eastAsia="Meiryo UI" w:hAnsi="Meiryo UI" w:hint="eastAsia"/>
                <w:color w:val="FF0000"/>
              </w:rPr>
              <w:t>指針の適用範囲に含まれる研究課題かどうかは、一義的には研究者自身が判断し、その妥当性も含めて部局の倫理審査委員会及び部局長が判断してください。判断に迷う場合は、「「人を対象とする生命科学・医学系研究」該非判定フローチャート」を活用いただき、研究を開始する前に、東山キャンパス関係部局倫理審査委員会にご相談ください。</w:t>
            </w:r>
          </w:p>
        </w:tc>
      </w:tr>
      <w:tr w:rsidR="00CD5D17" w:rsidRPr="004014D2" w14:paraId="44DC0483" w14:textId="77777777" w:rsidTr="004C24FF">
        <w:trPr>
          <w:trHeight w:val="559"/>
        </w:trPr>
        <w:tc>
          <w:tcPr>
            <w:tcW w:w="2253" w:type="dxa"/>
            <w:tcBorders>
              <w:top w:val="single" w:sz="4" w:space="0" w:color="auto"/>
              <w:left w:val="single" w:sz="12" w:space="0" w:color="auto"/>
              <w:bottom w:val="single" w:sz="4" w:space="0" w:color="auto"/>
            </w:tcBorders>
          </w:tcPr>
          <w:p w14:paraId="15D11559"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８　研究概要</w:t>
            </w:r>
          </w:p>
        </w:tc>
        <w:tc>
          <w:tcPr>
            <w:tcW w:w="8222" w:type="dxa"/>
            <w:tcBorders>
              <w:top w:val="single" w:sz="4" w:space="0" w:color="auto"/>
              <w:bottom w:val="single" w:sz="4" w:space="0" w:color="auto"/>
              <w:right w:val="single" w:sz="12" w:space="0" w:color="auto"/>
            </w:tcBorders>
          </w:tcPr>
          <w:p w14:paraId="112CAE1C"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以下の点について記載。多機関共同研究の場合は、研究全体と本学の分担内容をそれぞれ明確にすること。</w:t>
            </w:r>
          </w:p>
          <w:p w14:paraId="7A20132D"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・研究の意義・目的</w:t>
            </w:r>
          </w:p>
          <w:p w14:paraId="2181F4BF" w14:textId="77777777" w:rsidR="007A0AC2" w:rsidRPr="004014D2" w:rsidRDefault="007A0AC2" w:rsidP="007A0AC2">
            <w:pPr>
              <w:ind w:firstLineChars="100" w:firstLine="210"/>
              <w:jc w:val="left"/>
              <w:rPr>
                <w:rFonts w:ascii="Meiryo UI" w:eastAsia="Meiryo UI" w:hAnsi="Meiryo UI"/>
                <w:color w:val="5B9BD5" w:themeColor="accent1"/>
              </w:rPr>
            </w:pPr>
            <w:r w:rsidRPr="004014D2">
              <w:rPr>
                <w:rFonts w:ascii="Meiryo UI" w:eastAsia="Meiryo UI" w:hAnsi="Meiryo UI" w:hint="eastAsia"/>
                <w:color w:val="5B9BD5" w:themeColor="accent1"/>
              </w:rPr>
              <w:t>※目的や意義を、先行研究や論文、学会報告の内容等を踏まえて記載</w:t>
            </w:r>
          </w:p>
          <w:p w14:paraId="223A6C2D" w14:textId="313A067C" w:rsidR="00E92CD1" w:rsidRPr="004014D2" w:rsidRDefault="00E92CD1" w:rsidP="004C24FF">
            <w:pPr>
              <w:jc w:val="left"/>
              <w:rPr>
                <w:rFonts w:ascii="Meiryo UI" w:eastAsia="Meiryo UI" w:hAnsi="Meiryo UI"/>
                <w:color w:val="FF0000"/>
              </w:rPr>
            </w:pPr>
            <w:r w:rsidRPr="004014D2">
              <w:rPr>
                <w:rFonts w:ascii="Meiryo UI" w:eastAsia="Meiryo UI" w:hAnsi="Meiryo UI" w:hint="eastAsia"/>
                <w:color w:val="FF0000"/>
              </w:rPr>
              <w:t xml:space="preserve">　研究実施の必要性・妥当性について確認</w:t>
            </w:r>
            <w:r w:rsidR="00D50DC3" w:rsidRPr="004014D2">
              <w:rPr>
                <w:rFonts w:ascii="Meiryo UI" w:eastAsia="Meiryo UI" w:hAnsi="Meiryo UI" w:hint="eastAsia"/>
                <w:color w:val="FF0000"/>
              </w:rPr>
              <w:t>します</w:t>
            </w:r>
            <w:r w:rsidRPr="004014D2">
              <w:rPr>
                <w:rFonts w:ascii="Meiryo UI" w:eastAsia="Meiryo UI" w:hAnsi="Meiryo UI" w:hint="eastAsia"/>
                <w:color w:val="FF0000"/>
              </w:rPr>
              <w:t>。</w:t>
            </w:r>
          </w:p>
          <w:p w14:paraId="3254B37A" w14:textId="77777777" w:rsidR="00AB2759" w:rsidRPr="004014D2" w:rsidRDefault="00AB2759" w:rsidP="004C24FF">
            <w:pPr>
              <w:jc w:val="left"/>
              <w:rPr>
                <w:rFonts w:ascii="Meiryo UI" w:eastAsia="Meiryo UI" w:hAnsi="Meiryo UI"/>
                <w:color w:val="FF0000"/>
              </w:rPr>
            </w:pPr>
          </w:p>
          <w:p w14:paraId="3B8CAF97" w14:textId="77777777" w:rsidR="00CD5D17" w:rsidRPr="004014D2" w:rsidRDefault="00CD5D17" w:rsidP="004C24FF">
            <w:pPr>
              <w:jc w:val="left"/>
              <w:rPr>
                <w:rFonts w:ascii="Meiryo UI" w:eastAsia="Meiryo UI" w:hAnsi="Meiryo UI"/>
                <w:color w:val="FF0000"/>
              </w:rPr>
            </w:pPr>
            <w:r w:rsidRPr="004014D2">
              <w:rPr>
                <w:rFonts w:ascii="Meiryo UI" w:eastAsia="Meiryo UI" w:hAnsi="Meiryo UI" w:hint="eastAsia"/>
                <w:color w:val="5B9BD5" w:themeColor="accent1"/>
              </w:rPr>
              <w:t>・研究方法</w:t>
            </w:r>
          </w:p>
          <w:p w14:paraId="6B4CBE8A" w14:textId="439EEB40" w:rsidR="00AB2759" w:rsidRPr="004014D2" w:rsidRDefault="00AB2759" w:rsidP="004C24FF">
            <w:pPr>
              <w:jc w:val="left"/>
              <w:rPr>
                <w:rFonts w:ascii="Meiryo UI" w:eastAsia="Meiryo UI" w:hAnsi="Meiryo UI"/>
                <w:color w:val="FF0000"/>
              </w:rPr>
            </w:pPr>
            <w:r w:rsidRPr="004014D2">
              <w:rPr>
                <w:rFonts w:ascii="Meiryo UI" w:eastAsia="Meiryo UI" w:hAnsi="Meiryo UI" w:hint="eastAsia"/>
                <w:color w:val="FF0000"/>
              </w:rPr>
              <w:t xml:space="preserve">　研究や実験の内容を確認します。基本的には一般の方が見ても理解できるように書くことを求めます。専門用語等が多分に使用され、分野が異なる審査員や事務担当者が読んで理解できない場合は、説明の追加をしてもらってください。</w:t>
            </w:r>
          </w:p>
          <w:p w14:paraId="5D5180F2" w14:textId="77777777" w:rsidR="00AB2759" w:rsidRPr="004014D2" w:rsidRDefault="00AB2759" w:rsidP="004C24FF">
            <w:pPr>
              <w:jc w:val="left"/>
              <w:rPr>
                <w:rFonts w:ascii="Meiryo UI" w:eastAsia="Meiryo UI" w:hAnsi="Meiryo UI"/>
                <w:color w:val="5B9BD5" w:themeColor="accent1"/>
              </w:rPr>
            </w:pPr>
          </w:p>
          <w:p w14:paraId="1F3912A4" w14:textId="4790848D"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・研究対象者（選択基準、除外基準、リクルートの方法）</w:t>
            </w:r>
          </w:p>
          <w:p w14:paraId="0CD5526D" w14:textId="77777777" w:rsidR="007A0AC2" w:rsidRPr="004014D2" w:rsidRDefault="007A0AC2" w:rsidP="007A0AC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※研究対象者について、健常者であることもしくは対象疾患、性別、年齢等を箇条書きで具体的に記載</w:t>
            </w:r>
          </w:p>
          <w:p w14:paraId="6EC7E6B4" w14:textId="2013D759" w:rsidR="007A0AC2" w:rsidRPr="004014D2" w:rsidRDefault="007A0AC2" w:rsidP="007A0AC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※除外基準について、箇条書きで記載。研究責任者および研究分担者と利害関係があるもの（指導大学院生や授業を受講している学生など）は、除外することが望ましい。</w:t>
            </w:r>
          </w:p>
          <w:p w14:paraId="05EA6FB2" w14:textId="77777777" w:rsidR="007A0AC2" w:rsidRPr="004014D2" w:rsidRDefault="007A0AC2" w:rsidP="007A0AC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※リクルートの方法について、どういう媒体を通じて、どのように募集するのか記載。謝金を設定するのであれば、そのことも記載。</w:t>
            </w:r>
          </w:p>
          <w:p w14:paraId="5101D0F3" w14:textId="78C8071C" w:rsidR="00E92CD1" w:rsidRPr="004014D2" w:rsidRDefault="00417745" w:rsidP="004C24FF">
            <w:pPr>
              <w:jc w:val="left"/>
              <w:rPr>
                <w:rFonts w:ascii="Meiryo UI" w:eastAsia="Meiryo UI" w:hAnsi="Meiryo UI"/>
                <w:color w:val="FF0000"/>
              </w:rPr>
            </w:pPr>
            <w:r w:rsidRPr="004014D2">
              <w:rPr>
                <w:rFonts w:ascii="Meiryo UI" w:eastAsia="Meiryo UI" w:hAnsi="Meiryo UI" w:hint="eastAsia"/>
                <w:color w:val="FF0000"/>
              </w:rPr>
              <w:t xml:space="preserve">　研究内容に対して、対象者が</w:t>
            </w:r>
            <w:r w:rsidR="00D626DA" w:rsidRPr="004014D2">
              <w:rPr>
                <w:rFonts w:ascii="Meiryo UI" w:eastAsia="Meiryo UI" w:hAnsi="Meiryo UI" w:hint="eastAsia"/>
                <w:color w:val="FF0000"/>
              </w:rPr>
              <w:t>適正</w:t>
            </w:r>
            <w:r w:rsidRPr="004014D2">
              <w:rPr>
                <w:rFonts w:ascii="Meiryo UI" w:eastAsia="Meiryo UI" w:hAnsi="Meiryo UI" w:hint="eastAsia"/>
                <w:color w:val="FF0000"/>
              </w:rPr>
              <w:t>に設定されているか確認します。研究責任者及び研究分担</w:t>
            </w:r>
            <w:r w:rsidRPr="004014D2">
              <w:rPr>
                <w:rFonts w:ascii="Meiryo UI" w:eastAsia="Meiryo UI" w:hAnsi="Meiryo UI" w:hint="eastAsia"/>
                <w:color w:val="FF0000"/>
              </w:rPr>
              <w:lastRenderedPageBreak/>
              <w:t>者と利害関係がある者は、基本的には認めません。どうしてもその方でないと研究が成立しない場合は、その説明を追記してもらい判断する必要があります。</w:t>
            </w:r>
          </w:p>
          <w:p w14:paraId="7F697084" w14:textId="6AFA7A22" w:rsidR="00417745" w:rsidRPr="004014D2" w:rsidRDefault="00417745" w:rsidP="004C24FF">
            <w:pPr>
              <w:jc w:val="left"/>
              <w:rPr>
                <w:rFonts w:ascii="Meiryo UI" w:eastAsia="Meiryo UI" w:hAnsi="Meiryo UI"/>
                <w:color w:val="FF0000"/>
              </w:rPr>
            </w:pPr>
            <w:r w:rsidRPr="004014D2">
              <w:rPr>
                <w:rFonts w:ascii="Meiryo UI" w:eastAsia="Meiryo UI" w:hAnsi="Meiryo UI" w:hint="eastAsia"/>
                <w:color w:val="FF0000"/>
              </w:rPr>
              <w:t xml:space="preserve">　リクルートの方法については、研究への参加の任意性が確保される方法で募集されているかどうかを確認します。</w:t>
            </w:r>
          </w:p>
          <w:p w14:paraId="7F193608" w14:textId="77777777" w:rsidR="005647AB" w:rsidRPr="004014D2" w:rsidRDefault="005647AB" w:rsidP="007A0AC2">
            <w:pPr>
              <w:jc w:val="left"/>
              <w:rPr>
                <w:rFonts w:ascii="Meiryo UI" w:eastAsia="Meiryo UI" w:hAnsi="Meiryo UI"/>
                <w:color w:val="5B9BD5" w:themeColor="accent1"/>
              </w:rPr>
            </w:pPr>
          </w:p>
          <w:p w14:paraId="4C44F2BE" w14:textId="6151182C" w:rsidR="007A0AC2" w:rsidRPr="004014D2" w:rsidRDefault="00CD5D17" w:rsidP="007A0AC2">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Pr="004014D2">
              <w:rPr>
                <w:rFonts w:ascii="Meiryo UI" w:eastAsia="Meiryo UI" w:hAnsi="Meiryo UI"/>
                <w:color w:val="5B9BD5" w:themeColor="accent1"/>
              </w:rPr>
              <w:t>研究対象者への説明・同意取得</w:t>
            </w:r>
            <w:r w:rsidRPr="004014D2">
              <w:rPr>
                <w:rFonts w:ascii="Meiryo UI" w:eastAsia="Meiryo UI" w:hAnsi="Meiryo UI" w:hint="eastAsia"/>
                <w:color w:val="5B9BD5" w:themeColor="accent1"/>
              </w:rPr>
              <w:t>の方法</w:t>
            </w:r>
          </w:p>
          <w:p w14:paraId="5993F68D" w14:textId="775B5459" w:rsidR="00AB2759" w:rsidRPr="004014D2" w:rsidRDefault="00417745" w:rsidP="00A45018">
            <w:pPr>
              <w:jc w:val="left"/>
              <w:rPr>
                <w:rFonts w:ascii="Meiryo UI" w:eastAsia="Meiryo UI" w:hAnsi="Meiryo UI"/>
                <w:color w:val="FF0000"/>
              </w:rPr>
            </w:pPr>
            <w:r w:rsidRPr="004014D2">
              <w:rPr>
                <w:rFonts w:ascii="Meiryo UI" w:eastAsia="Meiryo UI" w:hAnsi="Meiryo UI" w:hint="eastAsia"/>
                <w:color w:val="5B9BD5" w:themeColor="accent1"/>
              </w:rPr>
              <w:t xml:space="preserve">　</w:t>
            </w:r>
            <w:r w:rsidR="00C51F22" w:rsidRPr="004014D2">
              <w:rPr>
                <w:rFonts w:ascii="Meiryo UI" w:eastAsia="Meiryo UI" w:hAnsi="Meiryo UI" w:hint="eastAsia"/>
                <w:color w:val="FF0000"/>
              </w:rPr>
              <w:t>文書</w:t>
            </w:r>
            <w:r w:rsidR="008C27A4" w:rsidRPr="004014D2">
              <w:rPr>
                <w:rFonts w:ascii="Meiryo UI" w:eastAsia="Meiryo UI" w:hAnsi="Meiryo UI" w:hint="eastAsia"/>
                <w:color w:val="FF0000"/>
              </w:rPr>
              <w:t>による</w:t>
            </w:r>
            <w:r w:rsidRPr="004014D2">
              <w:rPr>
                <w:rFonts w:ascii="Meiryo UI" w:eastAsia="Meiryo UI" w:hAnsi="Meiryo UI" w:hint="eastAsia"/>
                <w:color w:val="FF0000"/>
              </w:rPr>
              <w:t>インフォームド・コンセント</w:t>
            </w:r>
            <w:r w:rsidR="008C27A4" w:rsidRPr="004014D2">
              <w:rPr>
                <w:rFonts w:ascii="Meiryo UI" w:eastAsia="Meiryo UI" w:hAnsi="Meiryo UI" w:hint="eastAsia"/>
                <w:color w:val="FF0000"/>
              </w:rPr>
              <w:t>・適切な同意の取得・オプトアウト・</w:t>
            </w:r>
            <w:r w:rsidR="00E743BA">
              <w:rPr>
                <w:rFonts w:ascii="Meiryo UI" w:eastAsia="Meiryo UI" w:hAnsi="Meiryo UI" w:hint="eastAsia"/>
                <w:color w:val="FF0000"/>
              </w:rPr>
              <w:t>非識別化</w:t>
            </w:r>
            <w:r w:rsidR="008C27A4" w:rsidRPr="004014D2">
              <w:rPr>
                <w:rFonts w:ascii="Meiryo UI" w:eastAsia="Meiryo UI" w:hAnsi="Meiryo UI" w:hint="eastAsia"/>
                <w:color w:val="FF0000"/>
              </w:rPr>
              <w:t>等、いずれの方法になっているかを確認します。方法により、</w:t>
            </w:r>
            <w:r w:rsidRPr="004014D2">
              <w:rPr>
                <w:rFonts w:ascii="Meiryo UI" w:eastAsia="Meiryo UI" w:hAnsi="Meiryo UI" w:hint="eastAsia"/>
                <w:color w:val="FF0000"/>
              </w:rPr>
              <w:t>説明書</w:t>
            </w:r>
            <w:r w:rsidR="008C27A4" w:rsidRPr="004014D2">
              <w:rPr>
                <w:rFonts w:ascii="Meiryo UI" w:eastAsia="Meiryo UI" w:hAnsi="Meiryo UI" w:hint="eastAsia"/>
                <w:color w:val="FF0000"/>
              </w:rPr>
              <w:t>・</w:t>
            </w:r>
            <w:r w:rsidRPr="004014D2">
              <w:rPr>
                <w:rFonts w:ascii="Meiryo UI" w:eastAsia="Meiryo UI" w:hAnsi="Meiryo UI" w:hint="eastAsia"/>
                <w:color w:val="FF0000"/>
              </w:rPr>
              <w:t>同意書</w:t>
            </w:r>
            <w:r w:rsidR="008C27A4" w:rsidRPr="004014D2">
              <w:rPr>
                <w:rFonts w:ascii="Meiryo UI" w:eastAsia="Meiryo UI" w:hAnsi="Meiryo UI" w:hint="eastAsia"/>
                <w:color w:val="FF0000"/>
              </w:rPr>
              <w:t>、Webでのアンケート調査の同意取得画面（</w:t>
            </w:r>
            <w:r w:rsidR="00A45018" w:rsidRPr="004014D2">
              <w:rPr>
                <w:rFonts w:ascii="Meiryo UI" w:eastAsia="Meiryo UI" w:hAnsi="Meiryo UI" w:hint="eastAsia"/>
                <w:color w:val="FF0000"/>
              </w:rPr>
              <w:t>調査に</w:t>
            </w:r>
            <w:r w:rsidR="008C27A4" w:rsidRPr="004014D2">
              <w:rPr>
                <w:rFonts w:ascii="Meiryo UI" w:eastAsia="Meiryo UI" w:hAnsi="Meiryo UI" w:hint="eastAsia"/>
                <w:color w:val="FF0000"/>
              </w:rPr>
              <w:t>回答したことでもって同意とみなすというのは、適切な同意とは言いません）、情報公開文書</w:t>
            </w:r>
            <w:r w:rsidR="00A45018" w:rsidRPr="004014D2">
              <w:rPr>
                <w:rFonts w:ascii="Meiryo UI" w:eastAsia="Meiryo UI" w:hAnsi="Meiryo UI" w:hint="eastAsia"/>
                <w:color w:val="FF0000"/>
              </w:rPr>
              <w:t>等</w:t>
            </w:r>
            <w:r w:rsidRPr="004014D2">
              <w:rPr>
                <w:rFonts w:ascii="Meiryo UI" w:eastAsia="Meiryo UI" w:hAnsi="Meiryo UI" w:hint="eastAsia"/>
                <w:color w:val="FF0000"/>
              </w:rPr>
              <w:t>の</w:t>
            </w:r>
            <w:r w:rsidR="00A45018" w:rsidRPr="004014D2">
              <w:rPr>
                <w:rFonts w:ascii="Meiryo UI" w:eastAsia="Meiryo UI" w:hAnsi="Meiryo UI" w:hint="eastAsia"/>
                <w:color w:val="FF0000"/>
              </w:rPr>
              <w:t>資料の</w:t>
            </w:r>
            <w:r w:rsidRPr="004014D2">
              <w:rPr>
                <w:rFonts w:ascii="Meiryo UI" w:eastAsia="Meiryo UI" w:hAnsi="Meiryo UI" w:hint="eastAsia"/>
                <w:color w:val="FF0000"/>
              </w:rPr>
              <w:t>添付</w:t>
            </w:r>
            <w:r w:rsidR="008C27A4" w:rsidRPr="004014D2">
              <w:rPr>
                <w:rFonts w:ascii="Meiryo UI" w:eastAsia="Meiryo UI" w:hAnsi="Meiryo UI" w:hint="eastAsia"/>
                <w:color w:val="FF0000"/>
              </w:rPr>
              <w:t>を求めます</w:t>
            </w:r>
            <w:r w:rsidRPr="004014D2">
              <w:rPr>
                <w:rFonts w:ascii="Meiryo UI" w:eastAsia="Meiryo UI" w:hAnsi="Meiryo UI" w:hint="eastAsia"/>
                <w:color w:val="FF0000"/>
              </w:rPr>
              <w:t>。</w:t>
            </w:r>
            <w:r w:rsidR="00A45018" w:rsidRPr="004014D2">
              <w:rPr>
                <w:rFonts w:ascii="Meiryo UI" w:eastAsia="Meiryo UI" w:hAnsi="Meiryo UI" w:hint="eastAsia"/>
                <w:color w:val="FF0000"/>
              </w:rPr>
              <w:t>それぞれの添付資料に、研究対象者が研究への参加について同意または拒否するに足る情報が十分に記載されているか確認します（この実施概要に記載される内容は基本的には網羅されることになります）。オプトアウトの場合は、</w:t>
            </w:r>
            <w:r w:rsidRPr="004014D2">
              <w:rPr>
                <w:rFonts w:ascii="Meiryo UI" w:eastAsia="Meiryo UI" w:hAnsi="Meiryo UI" w:hint="eastAsia"/>
                <w:color w:val="FF0000"/>
              </w:rPr>
              <w:t>研究対象者が確実に確認できる場所・方法で情報を研究に活用することを周知</w:t>
            </w:r>
            <w:r w:rsidR="00A45018" w:rsidRPr="004014D2">
              <w:rPr>
                <w:rFonts w:ascii="Meiryo UI" w:eastAsia="Meiryo UI" w:hAnsi="Meiryo UI" w:hint="eastAsia"/>
                <w:color w:val="FF0000"/>
              </w:rPr>
              <w:t>できるかも確認します。</w:t>
            </w:r>
          </w:p>
          <w:p w14:paraId="12DF7981" w14:textId="77777777" w:rsidR="00AB2759" w:rsidRPr="004014D2" w:rsidRDefault="00417745" w:rsidP="00AB2759">
            <w:pPr>
              <w:ind w:firstLineChars="100" w:firstLine="210"/>
              <w:jc w:val="left"/>
              <w:rPr>
                <w:rFonts w:ascii="Meiryo UI" w:eastAsia="Meiryo UI" w:hAnsi="Meiryo UI"/>
                <w:color w:val="FF0000"/>
              </w:rPr>
            </w:pPr>
            <w:r w:rsidRPr="004014D2">
              <w:rPr>
                <w:rFonts w:ascii="Meiryo UI" w:eastAsia="Meiryo UI" w:hAnsi="Meiryo UI" w:hint="eastAsia"/>
                <w:color w:val="FF0000"/>
              </w:rPr>
              <w:t>いずれの方法でも、研究対象者が一度研究</w:t>
            </w:r>
            <w:r w:rsidR="00AB2759" w:rsidRPr="004014D2">
              <w:rPr>
                <w:rFonts w:ascii="Meiryo UI" w:eastAsia="Meiryo UI" w:hAnsi="Meiryo UI" w:hint="eastAsia"/>
                <w:color w:val="FF0000"/>
              </w:rPr>
              <w:t>参加</w:t>
            </w:r>
            <w:r w:rsidRPr="004014D2">
              <w:rPr>
                <w:rFonts w:ascii="Meiryo UI" w:eastAsia="Meiryo UI" w:hAnsi="Meiryo UI" w:hint="eastAsia"/>
                <w:color w:val="FF0000"/>
              </w:rPr>
              <w:t>に同意してもいつでも撤回できる機会を確保する必要があります。</w:t>
            </w:r>
          </w:p>
          <w:p w14:paraId="58425C92" w14:textId="28753674" w:rsidR="00417745" w:rsidRPr="004014D2" w:rsidRDefault="00417745" w:rsidP="00AB2759">
            <w:pPr>
              <w:ind w:firstLineChars="100" w:firstLine="210"/>
              <w:jc w:val="left"/>
              <w:rPr>
                <w:rFonts w:ascii="Meiryo UI" w:eastAsia="Meiryo UI" w:hAnsi="Meiryo UI"/>
                <w:color w:val="FF0000"/>
              </w:rPr>
            </w:pPr>
            <w:r w:rsidRPr="004014D2">
              <w:rPr>
                <w:rFonts w:ascii="Meiryo UI" w:eastAsia="Meiryo UI" w:hAnsi="Meiryo UI" w:hint="eastAsia"/>
                <w:color w:val="FF0000"/>
              </w:rPr>
              <w:t>成果発表後や、いかなる手段をもってしても個人を特定できない状態</w:t>
            </w:r>
            <w:r w:rsidR="00A45018" w:rsidRPr="004014D2">
              <w:rPr>
                <w:rFonts w:ascii="Meiryo UI" w:eastAsia="Meiryo UI" w:hAnsi="Meiryo UI" w:hint="eastAsia"/>
                <w:color w:val="FF0000"/>
              </w:rPr>
              <w:t>（</w:t>
            </w:r>
            <w:r w:rsidR="00E743BA">
              <w:rPr>
                <w:rFonts w:ascii="Meiryo UI" w:eastAsia="Meiryo UI" w:hAnsi="Meiryo UI" w:hint="eastAsia"/>
                <w:color w:val="FF0000"/>
              </w:rPr>
              <w:t>非識別化</w:t>
            </w:r>
            <w:r w:rsidR="00A45018" w:rsidRPr="004014D2">
              <w:rPr>
                <w:rFonts w:ascii="Meiryo UI" w:eastAsia="Meiryo UI" w:hAnsi="Meiryo UI" w:hint="eastAsia"/>
                <w:color w:val="FF0000"/>
              </w:rPr>
              <w:t>）</w:t>
            </w:r>
            <w:r w:rsidRPr="004014D2">
              <w:rPr>
                <w:rFonts w:ascii="Meiryo UI" w:eastAsia="Meiryo UI" w:hAnsi="Meiryo UI" w:hint="eastAsia"/>
                <w:color w:val="FF0000"/>
              </w:rPr>
              <w:t>で管理する</w:t>
            </w:r>
            <w:r w:rsidR="00AB2759" w:rsidRPr="004014D2">
              <w:rPr>
                <w:rFonts w:ascii="Meiryo UI" w:eastAsia="Meiryo UI" w:hAnsi="Meiryo UI" w:hint="eastAsia"/>
                <w:color w:val="FF0000"/>
              </w:rPr>
              <w:t>場合等は、同意の撤回に応じることができない（取得試料・情報を破棄できない）ので、その旨もあらかじめ研究対象者に説明した上で同意を取得されているか、等を確認します。</w:t>
            </w:r>
          </w:p>
          <w:p w14:paraId="38BA1460" w14:textId="05A36F99" w:rsidR="005647AB" w:rsidRPr="004014D2" w:rsidRDefault="005647AB" w:rsidP="005647AB">
            <w:pPr>
              <w:jc w:val="left"/>
              <w:rPr>
                <w:rFonts w:ascii="Meiryo UI" w:eastAsia="Meiryo UI" w:hAnsi="Meiryo UI"/>
                <w:color w:val="FF0000"/>
              </w:rPr>
            </w:pPr>
            <w:r w:rsidRPr="004014D2">
              <w:rPr>
                <w:rFonts w:ascii="Meiryo UI" w:eastAsia="Meiryo UI" w:hAnsi="Meiryo UI" w:hint="eastAsia"/>
                <w:color w:val="FF0000"/>
              </w:rPr>
              <w:t xml:space="preserve">　社会的に弱い立場にある者、未成年者、判断能力が十分でない者、死者等を対象とする場合は、特に研究への参加に係る自発的な意思決定が不当に影響を受けることがないよう十分に予測し、配慮されているか、研究全体を通して確認する必要があります。</w:t>
            </w:r>
          </w:p>
          <w:p w14:paraId="1E0DCE93" w14:textId="137CB02C" w:rsidR="00905F89" w:rsidRDefault="00905F89" w:rsidP="005647AB">
            <w:pPr>
              <w:jc w:val="left"/>
              <w:rPr>
                <w:rFonts w:ascii="Meiryo UI" w:eastAsia="Meiryo UI" w:hAnsi="Meiryo UI"/>
                <w:color w:val="FF0000"/>
              </w:rPr>
            </w:pPr>
            <w:r w:rsidRPr="004014D2">
              <w:rPr>
                <w:rFonts w:ascii="Meiryo UI" w:eastAsia="Meiryo UI" w:hAnsi="Meiryo UI" w:hint="eastAsia"/>
                <w:color w:val="FF0000"/>
              </w:rPr>
              <w:t xml:space="preserve">　なお、未成年者、判断能力が十分でない者を対象とする場合は、代諾者によるインフォームド・コンセントだけでなく、可能な限り本人からインフォームド・アセントを取得すること求めます。</w:t>
            </w:r>
          </w:p>
          <w:p w14:paraId="0318054D" w14:textId="085D2294" w:rsidR="00D528D8" w:rsidRPr="004014D2" w:rsidRDefault="00D528D8" w:rsidP="005647AB">
            <w:pPr>
              <w:jc w:val="left"/>
              <w:rPr>
                <w:rFonts w:ascii="Meiryo UI" w:eastAsia="Meiryo UI" w:hAnsi="Meiryo UI"/>
                <w:color w:val="FF0000"/>
              </w:rPr>
            </w:pPr>
            <w:r>
              <w:rPr>
                <w:rFonts w:ascii="Meiryo UI" w:eastAsia="Meiryo UI" w:hAnsi="Meiryo UI" w:hint="eastAsia"/>
                <w:color w:val="FF0000"/>
              </w:rPr>
              <w:t xml:space="preserve">　また、研究者と研究対象者の間に何らかの力関係や利益相反が存在する研究（学生、大学院生、研究室員を対象とした調査等）や、同意を得る際に研究実施に関わる情報を非公開や虚偽とする研究等は、特に配慮が必要となり得ますので、インフォームド・コンセントに関わる手続きを慎重に確認します。</w:t>
            </w:r>
          </w:p>
          <w:p w14:paraId="723AEBD8" w14:textId="47484BF9" w:rsidR="008C27A4" w:rsidRDefault="00A45018" w:rsidP="007A0AC2">
            <w:pPr>
              <w:jc w:val="left"/>
              <w:rPr>
                <w:rFonts w:ascii="Meiryo UI" w:eastAsia="Meiryo UI" w:hAnsi="Meiryo UI"/>
                <w:color w:val="FF0000"/>
              </w:rPr>
            </w:pPr>
            <w:r w:rsidRPr="004014D2">
              <w:rPr>
                <w:rFonts w:ascii="Meiryo UI" w:eastAsia="Meiryo UI" w:hAnsi="Meiryo UI" w:hint="eastAsia"/>
                <w:color w:val="5B9BD5" w:themeColor="accent1"/>
              </w:rPr>
              <w:t xml:space="preserve">　</w:t>
            </w:r>
            <w:r w:rsidR="008C27A4" w:rsidRPr="004014D2">
              <w:rPr>
                <w:rFonts w:ascii="Meiryo UI" w:eastAsia="Meiryo UI" w:hAnsi="Meiryo UI" w:hint="eastAsia"/>
                <w:color w:val="FF0000"/>
              </w:rPr>
              <w:t>参考まで、指針でのインフォームド・コンセント取得に関する制約については、以下のとおりです。</w:t>
            </w:r>
          </w:p>
          <w:p w14:paraId="279AE78C" w14:textId="77777777" w:rsidR="00816C77" w:rsidRDefault="00816C77" w:rsidP="007A0AC2">
            <w:pPr>
              <w:jc w:val="left"/>
              <w:rPr>
                <w:rFonts w:ascii="Meiryo UI" w:eastAsia="Meiryo UI" w:hAnsi="Meiryo UI"/>
                <w:color w:val="FF0000"/>
              </w:rPr>
            </w:pPr>
          </w:p>
          <w:p w14:paraId="419DE68E" w14:textId="77777777" w:rsidR="00816C77" w:rsidRDefault="00816C77" w:rsidP="007A0AC2">
            <w:pPr>
              <w:jc w:val="left"/>
              <w:rPr>
                <w:rFonts w:ascii="Meiryo UI" w:eastAsia="Meiryo UI" w:hAnsi="Meiryo UI"/>
                <w:color w:val="FF0000"/>
              </w:rPr>
            </w:pPr>
          </w:p>
          <w:p w14:paraId="3B9D9E56" w14:textId="77777777" w:rsidR="00816C77" w:rsidRDefault="00816C77" w:rsidP="007A0AC2">
            <w:pPr>
              <w:jc w:val="left"/>
              <w:rPr>
                <w:rFonts w:ascii="Meiryo UI" w:eastAsia="Meiryo UI" w:hAnsi="Meiryo UI"/>
                <w:color w:val="FF0000"/>
              </w:rPr>
            </w:pPr>
          </w:p>
          <w:p w14:paraId="52A27C87" w14:textId="77777777" w:rsidR="00816C77" w:rsidRDefault="00816C77" w:rsidP="007A0AC2">
            <w:pPr>
              <w:jc w:val="left"/>
              <w:rPr>
                <w:rFonts w:ascii="Meiryo UI" w:eastAsia="Meiryo UI" w:hAnsi="Meiryo UI"/>
                <w:color w:val="FF0000"/>
              </w:rPr>
            </w:pPr>
          </w:p>
          <w:p w14:paraId="392ADCB5" w14:textId="77777777" w:rsidR="00816C77" w:rsidRDefault="00816C77" w:rsidP="007A0AC2">
            <w:pPr>
              <w:jc w:val="left"/>
              <w:rPr>
                <w:rFonts w:ascii="Meiryo UI" w:eastAsia="Meiryo UI" w:hAnsi="Meiryo UI"/>
                <w:color w:val="FF0000"/>
              </w:rPr>
            </w:pPr>
          </w:p>
          <w:p w14:paraId="11251BBE" w14:textId="77777777" w:rsidR="00816C77" w:rsidRDefault="00816C77" w:rsidP="007A0AC2">
            <w:pPr>
              <w:jc w:val="left"/>
              <w:rPr>
                <w:rFonts w:ascii="Meiryo UI" w:eastAsia="Meiryo UI" w:hAnsi="Meiryo UI"/>
                <w:color w:val="FF0000"/>
              </w:rPr>
            </w:pPr>
          </w:p>
          <w:p w14:paraId="149A3B97" w14:textId="77777777" w:rsidR="00816C77" w:rsidRDefault="00816C77" w:rsidP="007A0AC2">
            <w:pPr>
              <w:jc w:val="left"/>
              <w:rPr>
                <w:rFonts w:ascii="Meiryo UI" w:eastAsia="Meiryo UI" w:hAnsi="Meiryo UI"/>
                <w:color w:val="FF0000"/>
              </w:rPr>
            </w:pPr>
          </w:p>
          <w:p w14:paraId="46C911A2" w14:textId="77777777" w:rsidR="00816C77" w:rsidRDefault="00816C77" w:rsidP="007A0AC2">
            <w:pPr>
              <w:jc w:val="left"/>
              <w:rPr>
                <w:rFonts w:ascii="Meiryo UI" w:eastAsia="Meiryo UI" w:hAnsi="Meiryo UI"/>
                <w:color w:val="FF0000"/>
              </w:rPr>
            </w:pPr>
          </w:p>
          <w:p w14:paraId="315EB37D" w14:textId="77777777" w:rsidR="00816C77" w:rsidRDefault="00816C77" w:rsidP="007A0AC2">
            <w:pPr>
              <w:jc w:val="left"/>
              <w:rPr>
                <w:rFonts w:ascii="Meiryo UI" w:eastAsia="Meiryo UI" w:hAnsi="Meiryo UI"/>
                <w:color w:val="FF0000"/>
              </w:rPr>
            </w:pPr>
          </w:p>
          <w:p w14:paraId="5D497649" w14:textId="77777777" w:rsidR="00816C77" w:rsidRDefault="00816C77" w:rsidP="007A0AC2">
            <w:pPr>
              <w:jc w:val="left"/>
              <w:rPr>
                <w:rFonts w:ascii="Meiryo UI" w:eastAsia="Meiryo UI" w:hAnsi="Meiryo UI"/>
                <w:color w:val="FF0000"/>
              </w:rPr>
            </w:pPr>
          </w:p>
          <w:p w14:paraId="0391748A" w14:textId="77777777" w:rsidR="00816C77" w:rsidRDefault="00816C77" w:rsidP="007A0AC2">
            <w:pPr>
              <w:jc w:val="left"/>
              <w:rPr>
                <w:rFonts w:ascii="Meiryo UI" w:eastAsia="Meiryo UI" w:hAnsi="Meiryo UI"/>
                <w:color w:val="FF0000"/>
              </w:rPr>
            </w:pPr>
          </w:p>
          <w:p w14:paraId="28542E65" w14:textId="77777777" w:rsidR="00816C77" w:rsidRDefault="00816C77" w:rsidP="007A0AC2">
            <w:pPr>
              <w:jc w:val="left"/>
              <w:rPr>
                <w:rFonts w:ascii="Meiryo UI" w:eastAsia="Meiryo UI" w:hAnsi="Meiryo UI"/>
                <w:color w:val="FF0000"/>
              </w:rPr>
            </w:pPr>
          </w:p>
          <w:p w14:paraId="3B60787F" w14:textId="77777777" w:rsidR="00816C77" w:rsidRDefault="00816C77" w:rsidP="007A0AC2">
            <w:pPr>
              <w:jc w:val="left"/>
              <w:rPr>
                <w:rFonts w:ascii="Meiryo UI" w:eastAsia="Meiryo UI" w:hAnsi="Meiryo UI"/>
                <w:color w:val="FF0000"/>
              </w:rPr>
            </w:pPr>
          </w:p>
          <w:p w14:paraId="0F248D46" w14:textId="77777777" w:rsidR="00816C77" w:rsidRDefault="00816C77" w:rsidP="007A0AC2">
            <w:pPr>
              <w:jc w:val="left"/>
              <w:rPr>
                <w:rFonts w:ascii="Meiryo UI" w:eastAsia="Meiryo UI" w:hAnsi="Meiryo UI"/>
                <w:color w:val="FF0000"/>
              </w:rPr>
            </w:pPr>
          </w:p>
          <w:p w14:paraId="7711B4BE" w14:textId="77777777" w:rsidR="00816C77" w:rsidRPr="004014D2" w:rsidRDefault="00816C77" w:rsidP="007A0AC2">
            <w:pPr>
              <w:jc w:val="left"/>
              <w:rPr>
                <w:rFonts w:ascii="Meiryo UI" w:eastAsia="Meiryo UI" w:hAnsi="Meiryo UI"/>
                <w:color w:val="5B9BD5" w:themeColor="accent1"/>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
              <w:gridCol w:w="851"/>
              <w:gridCol w:w="1559"/>
              <w:gridCol w:w="1276"/>
              <w:gridCol w:w="3283"/>
            </w:tblGrid>
            <w:tr w:rsidR="00816C77" w:rsidRPr="0082174D" w14:paraId="69BB3575" w14:textId="77777777" w:rsidTr="00841BFE">
              <w:trPr>
                <w:trHeight w:val="721"/>
              </w:trPr>
              <w:tc>
                <w:tcPr>
                  <w:tcW w:w="992" w:type="dxa"/>
                  <w:shd w:val="clear" w:color="auto" w:fill="D9D9D9" w:themeFill="background1" w:themeFillShade="D9"/>
                </w:tcPr>
                <w:p w14:paraId="0EA77CCF" w14:textId="77777777" w:rsidR="00841BFE" w:rsidRDefault="0082174D" w:rsidP="00841BFE">
                  <w:pPr>
                    <w:pStyle w:val="TableParagraph"/>
                    <w:ind w:left="107"/>
                    <w:rPr>
                      <w:rFonts w:ascii="Meiryo UI" w:eastAsia="Meiryo UI" w:hAnsi="Meiryo UI"/>
                      <w:iCs/>
                      <w:sz w:val="21"/>
                      <w:szCs w:val="21"/>
                      <w:lang w:eastAsia="ja-JP"/>
                    </w:rPr>
                  </w:pPr>
                  <w:proofErr w:type="spellStart"/>
                  <w:r w:rsidRPr="0082174D">
                    <w:rPr>
                      <w:rFonts w:ascii="Meiryo UI" w:eastAsia="Meiryo UI" w:hAnsi="Meiryo UI"/>
                      <w:iCs/>
                      <w:sz w:val="21"/>
                      <w:szCs w:val="21"/>
                    </w:rPr>
                    <w:t>侵襲の</w:t>
                  </w:r>
                  <w:proofErr w:type="spellEnd"/>
                </w:p>
                <w:p w14:paraId="323C3A15" w14:textId="7166C52E" w:rsidR="0082174D" w:rsidRPr="0082174D" w:rsidRDefault="0082174D" w:rsidP="00841BFE">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有無</w:t>
                  </w:r>
                  <w:proofErr w:type="spellEnd"/>
                </w:p>
              </w:tc>
              <w:tc>
                <w:tcPr>
                  <w:tcW w:w="851" w:type="dxa"/>
                  <w:shd w:val="clear" w:color="auto" w:fill="D9D9D9" w:themeFill="background1" w:themeFillShade="D9"/>
                </w:tcPr>
                <w:p w14:paraId="4B8CFE23" w14:textId="77777777" w:rsidR="0082174D" w:rsidRPr="0082174D" w:rsidRDefault="0082174D" w:rsidP="0082174D">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介入の</w:t>
                  </w:r>
                  <w:proofErr w:type="spellEnd"/>
                </w:p>
                <w:p w14:paraId="7AFE5BA1" w14:textId="77777777" w:rsidR="0082174D" w:rsidRPr="0082174D" w:rsidRDefault="0082174D" w:rsidP="0082174D">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有無</w:t>
                  </w:r>
                  <w:proofErr w:type="spellEnd"/>
                </w:p>
              </w:tc>
              <w:tc>
                <w:tcPr>
                  <w:tcW w:w="1559" w:type="dxa"/>
                  <w:shd w:val="clear" w:color="auto" w:fill="D9D9D9" w:themeFill="background1" w:themeFillShade="D9"/>
                </w:tcPr>
                <w:p w14:paraId="0B0E244E" w14:textId="77777777" w:rsidR="0082174D" w:rsidRPr="0082174D" w:rsidRDefault="0082174D" w:rsidP="0082174D">
                  <w:pPr>
                    <w:pStyle w:val="TableParagraph"/>
                    <w:ind w:left="108"/>
                    <w:rPr>
                      <w:rFonts w:ascii="Meiryo UI" w:eastAsia="Meiryo UI" w:hAnsi="Meiryo UI"/>
                      <w:iCs/>
                      <w:sz w:val="21"/>
                      <w:szCs w:val="21"/>
                      <w:lang w:eastAsia="ja-JP"/>
                    </w:rPr>
                  </w:pPr>
                  <w:r w:rsidRPr="0082174D">
                    <w:rPr>
                      <w:rFonts w:ascii="Meiryo UI" w:eastAsia="Meiryo UI" w:hAnsi="Meiryo UI"/>
                      <w:iCs/>
                      <w:sz w:val="21"/>
                      <w:szCs w:val="21"/>
                      <w:lang w:eastAsia="ja-JP"/>
                    </w:rPr>
                    <w:t>人からの試料</w:t>
                  </w:r>
                </w:p>
                <w:p w14:paraId="38937EB5" w14:textId="77777777" w:rsidR="0082174D" w:rsidRPr="0082174D" w:rsidRDefault="0082174D" w:rsidP="0082174D">
                  <w:pPr>
                    <w:pStyle w:val="TableParagraph"/>
                    <w:ind w:left="108"/>
                    <w:rPr>
                      <w:rFonts w:ascii="Meiryo UI" w:eastAsia="Meiryo UI" w:hAnsi="Meiryo UI"/>
                      <w:iCs/>
                      <w:sz w:val="21"/>
                      <w:szCs w:val="21"/>
                      <w:lang w:eastAsia="ja-JP"/>
                    </w:rPr>
                  </w:pPr>
                  <w:r w:rsidRPr="0082174D">
                    <w:rPr>
                      <w:rFonts w:ascii="Meiryo UI" w:eastAsia="Meiryo UI" w:hAnsi="Meiryo UI"/>
                      <w:iCs/>
                      <w:sz w:val="21"/>
                      <w:szCs w:val="21"/>
                      <w:lang w:eastAsia="ja-JP"/>
                    </w:rPr>
                    <w:t>新規採取の有無</w:t>
                  </w:r>
                </w:p>
              </w:tc>
              <w:tc>
                <w:tcPr>
                  <w:tcW w:w="1276" w:type="dxa"/>
                  <w:shd w:val="clear" w:color="auto" w:fill="D9D9D9" w:themeFill="background1" w:themeFillShade="D9"/>
                </w:tcPr>
                <w:p w14:paraId="0D70AC57" w14:textId="77777777" w:rsidR="0082174D" w:rsidRPr="0082174D" w:rsidRDefault="0082174D" w:rsidP="0082174D">
                  <w:pPr>
                    <w:pStyle w:val="TableParagraph"/>
                    <w:ind w:left="105"/>
                    <w:rPr>
                      <w:rFonts w:ascii="Meiryo UI" w:eastAsia="Meiryo UI" w:hAnsi="Meiryo UI"/>
                      <w:iCs/>
                      <w:sz w:val="21"/>
                      <w:szCs w:val="21"/>
                      <w:lang w:eastAsia="ja-JP"/>
                    </w:rPr>
                  </w:pPr>
                  <w:r w:rsidRPr="0082174D">
                    <w:rPr>
                      <w:rFonts w:ascii="Meiryo UI" w:eastAsia="Meiryo UI" w:hAnsi="Meiryo UI"/>
                      <w:iCs/>
                      <w:sz w:val="21"/>
                      <w:szCs w:val="21"/>
                      <w:lang w:eastAsia="ja-JP"/>
                    </w:rPr>
                    <w:t>要配慮個人</w:t>
                  </w:r>
                </w:p>
                <w:p w14:paraId="36903D21" w14:textId="77777777" w:rsidR="0082174D" w:rsidRPr="0082174D" w:rsidRDefault="0082174D" w:rsidP="0082174D">
                  <w:pPr>
                    <w:pStyle w:val="TableParagraph"/>
                    <w:ind w:left="105"/>
                    <w:rPr>
                      <w:rFonts w:ascii="Meiryo UI" w:eastAsia="Meiryo UI" w:hAnsi="Meiryo UI"/>
                      <w:iCs/>
                      <w:sz w:val="21"/>
                      <w:szCs w:val="21"/>
                      <w:lang w:eastAsia="ja-JP"/>
                    </w:rPr>
                  </w:pPr>
                  <w:r w:rsidRPr="0082174D">
                    <w:rPr>
                      <w:rFonts w:ascii="Meiryo UI" w:eastAsia="Meiryo UI" w:hAnsi="Meiryo UI"/>
                      <w:iCs/>
                      <w:sz w:val="21"/>
                      <w:szCs w:val="21"/>
                      <w:lang w:eastAsia="ja-JP"/>
                    </w:rPr>
                    <w:t>情報の有無</w:t>
                  </w:r>
                </w:p>
              </w:tc>
              <w:tc>
                <w:tcPr>
                  <w:tcW w:w="3283" w:type="dxa"/>
                  <w:shd w:val="clear" w:color="auto" w:fill="D9D9D9" w:themeFill="background1" w:themeFillShade="D9"/>
                </w:tcPr>
                <w:p w14:paraId="5685E551" w14:textId="39923571" w:rsidR="0082174D" w:rsidRPr="0082174D" w:rsidRDefault="0082174D" w:rsidP="0082174D">
                  <w:pPr>
                    <w:pStyle w:val="TableParagraph"/>
                    <w:ind w:left="104"/>
                    <w:rPr>
                      <w:rFonts w:ascii="Meiryo UI" w:eastAsia="Meiryo UI" w:hAnsi="Meiryo UI"/>
                      <w:iCs/>
                      <w:sz w:val="21"/>
                      <w:szCs w:val="21"/>
                    </w:rPr>
                  </w:pPr>
                  <w:proofErr w:type="spellStart"/>
                  <w:r>
                    <w:rPr>
                      <w:rFonts w:ascii="Meiryo UI" w:eastAsia="Meiryo UI" w:hAnsi="Meiryo UI" w:hint="eastAsia"/>
                      <w:iCs/>
                      <w:sz w:val="21"/>
                      <w:szCs w:val="21"/>
                      <w:lang w:eastAsia="ja-JP"/>
                    </w:rPr>
                    <w:t>IC</w:t>
                  </w:r>
                  <w:r w:rsidRPr="0082174D">
                    <w:rPr>
                      <w:rFonts w:ascii="Meiryo UI" w:eastAsia="Meiryo UI" w:hAnsi="Meiryo UI"/>
                      <w:iCs/>
                      <w:sz w:val="21"/>
                      <w:szCs w:val="21"/>
                    </w:rPr>
                    <w:t>の手続き</w:t>
                  </w:r>
                  <w:proofErr w:type="spellEnd"/>
                </w:p>
              </w:tc>
            </w:tr>
            <w:tr w:rsidR="00816C77" w:rsidRPr="0082174D" w14:paraId="31A45665" w14:textId="77777777" w:rsidTr="00841BFE">
              <w:trPr>
                <w:trHeight w:val="359"/>
              </w:trPr>
              <w:tc>
                <w:tcPr>
                  <w:tcW w:w="4678" w:type="dxa"/>
                  <w:gridSpan w:val="4"/>
                </w:tcPr>
                <w:p w14:paraId="4DFEABF6" w14:textId="77777777" w:rsidR="0082174D" w:rsidRPr="0082174D" w:rsidRDefault="0082174D" w:rsidP="0082174D">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侵襲あり</w:t>
                  </w:r>
                  <w:proofErr w:type="spellEnd"/>
                </w:p>
              </w:tc>
              <w:tc>
                <w:tcPr>
                  <w:tcW w:w="3283" w:type="dxa"/>
                </w:tcPr>
                <w:p w14:paraId="3E17C9C5" w14:textId="3DD7E8CE" w:rsidR="0082174D" w:rsidRPr="0082174D" w:rsidRDefault="0082174D" w:rsidP="0082174D">
                  <w:pPr>
                    <w:pStyle w:val="TableParagraph"/>
                    <w:ind w:left="104"/>
                    <w:rPr>
                      <w:rFonts w:ascii="Meiryo UI" w:eastAsia="Meiryo UI" w:hAnsi="Meiryo UI"/>
                      <w:iCs/>
                      <w:sz w:val="21"/>
                      <w:szCs w:val="21"/>
                      <w:lang w:eastAsia="ja-JP"/>
                    </w:rPr>
                  </w:pPr>
                  <w:r w:rsidRPr="0082174D">
                    <w:rPr>
                      <w:rFonts w:ascii="Meiryo UI" w:eastAsia="Meiryo UI" w:hAnsi="Meiryo UI"/>
                      <w:iCs/>
                      <w:color w:val="FF0000"/>
                      <w:sz w:val="21"/>
                      <w:szCs w:val="21"/>
                      <w:lang w:eastAsia="ja-JP"/>
                    </w:rPr>
                    <w:t>文書での</w:t>
                  </w:r>
                  <w:r>
                    <w:rPr>
                      <w:rFonts w:ascii="Meiryo UI" w:eastAsia="Meiryo UI" w:hAnsi="Meiryo UI" w:hint="eastAsia"/>
                      <w:iCs/>
                      <w:color w:val="FF0000"/>
                      <w:sz w:val="21"/>
                      <w:szCs w:val="21"/>
                      <w:lang w:eastAsia="ja-JP"/>
                    </w:rPr>
                    <w:t>IC</w:t>
                  </w:r>
                  <w:r w:rsidRPr="0082174D">
                    <w:rPr>
                      <w:rFonts w:ascii="Meiryo UI" w:eastAsia="Meiryo UI" w:hAnsi="Meiryo UI"/>
                      <w:iCs/>
                      <w:color w:val="FF0000"/>
                      <w:sz w:val="21"/>
                      <w:szCs w:val="21"/>
                      <w:lang w:eastAsia="ja-JP"/>
                    </w:rPr>
                    <w:t>取得が必要</w:t>
                  </w:r>
                </w:p>
              </w:tc>
            </w:tr>
            <w:tr w:rsidR="0082174D" w:rsidRPr="0082174D" w14:paraId="504669C8" w14:textId="77777777" w:rsidTr="00841BFE">
              <w:trPr>
                <w:trHeight w:val="1079"/>
              </w:trPr>
              <w:tc>
                <w:tcPr>
                  <w:tcW w:w="992" w:type="dxa"/>
                  <w:vMerge w:val="restart"/>
                </w:tcPr>
                <w:p w14:paraId="089333A4" w14:textId="66506F7F" w:rsidR="0082174D" w:rsidRPr="0082174D" w:rsidRDefault="0082174D" w:rsidP="00841BFE">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侵襲</w:t>
                  </w:r>
                  <w:proofErr w:type="spellEnd"/>
                  <w:r w:rsidR="00841BFE">
                    <w:rPr>
                      <w:rFonts w:ascii="Meiryo UI" w:eastAsia="Meiryo UI" w:hAnsi="Meiryo UI" w:hint="eastAsia"/>
                      <w:iCs/>
                      <w:sz w:val="21"/>
                      <w:szCs w:val="21"/>
                      <w:lang w:eastAsia="ja-JP"/>
                    </w:rPr>
                    <w:t>なし</w:t>
                  </w:r>
                </w:p>
              </w:tc>
              <w:tc>
                <w:tcPr>
                  <w:tcW w:w="3686" w:type="dxa"/>
                  <w:gridSpan w:val="3"/>
                </w:tcPr>
                <w:p w14:paraId="1230D0FB" w14:textId="77777777" w:rsidR="0082174D" w:rsidRPr="0082174D" w:rsidRDefault="0082174D" w:rsidP="0082174D">
                  <w:pPr>
                    <w:pStyle w:val="TableParagraph"/>
                    <w:ind w:left="107"/>
                    <w:rPr>
                      <w:rFonts w:ascii="Meiryo UI" w:eastAsia="Meiryo UI" w:hAnsi="Meiryo UI"/>
                      <w:iCs/>
                      <w:sz w:val="21"/>
                      <w:szCs w:val="21"/>
                    </w:rPr>
                  </w:pPr>
                  <w:proofErr w:type="spellStart"/>
                  <w:r w:rsidRPr="0082174D">
                    <w:rPr>
                      <w:rFonts w:ascii="Meiryo UI" w:eastAsia="Meiryo UI" w:hAnsi="Meiryo UI"/>
                      <w:iCs/>
                      <w:sz w:val="21"/>
                      <w:szCs w:val="21"/>
                    </w:rPr>
                    <w:t>介入あり</w:t>
                  </w:r>
                  <w:proofErr w:type="spellEnd"/>
                </w:p>
              </w:tc>
              <w:tc>
                <w:tcPr>
                  <w:tcW w:w="3283" w:type="dxa"/>
                </w:tcPr>
                <w:p w14:paraId="7572CD99" w14:textId="2AD8D702" w:rsidR="0082174D" w:rsidRPr="0082174D" w:rsidRDefault="0082174D" w:rsidP="0082174D">
                  <w:pPr>
                    <w:pStyle w:val="TableParagraph"/>
                    <w:ind w:left="104" w:right="99"/>
                    <w:rPr>
                      <w:rFonts w:ascii="Meiryo UI" w:eastAsia="Meiryo UI" w:hAnsi="Meiryo UI"/>
                      <w:iCs/>
                      <w:sz w:val="21"/>
                      <w:szCs w:val="21"/>
                      <w:lang w:eastAsia="ja-JP"/>
                    </w:rPr>
                  </w:pPr>
                  <w:r w:rsidRPr="0082174D">
                    <w:rPr>
                      <w:rFonts w:ascii="Meiryo UI" w:eastAsia="Meiryo UI" w:hAnsi="Meiryo UI"/>
                      <w:iCs/>
                      <w:sz w:val="21"/>
                      <w:szCs w:val="21"/>
                      <w:lang w:eastAsia="ja-JP"/>
                    </w:rPr>
                    <w:t>文書での</w:t>
                  </w:r>
                  <w:r>
                    <w:rPr>
                      <w:rFonts w:ascii="Meiryo UI" w:eastAsia="Meiryo UI" w:hAnsi="Meiryo UI" w:hint="eastAsia"/>
                      <w:iCs/>
                      <w:sz w:val="21"/>
                      <w:szCs w:val="21"/>
                      <w:lang w:eastAsia="ja-JP"/>
                    </w:rPr>
                    <w:t>IC</w:t>
                  </w:r>
                  <w:r w:rsidRPr="0082174D">
                    <w:rPr>
                      <w:rFonts w:ascii="Meiryo UI" w:eastAsia="Meiryo UI" w:hAnsi="Meiryo UI"/>
                      <w:iCs/>
                      <w:sz w:val="21"/>
                      <w:szCs w:val="21"/>
                      <w:lang w:eastAsia="ja-JP"/>
                    </w:rPr>
                    <w:t>取得は必ずしも必要としない。</w:t>
                  </w:r>
                  <w:r w:rsidRPr="0082174D">
                    <w:rPr>
                      <w:rFonts w:ascii="Meiryo UI" w:eastAsia="Meiryo UI" w:hAnsi="Meiryo UI"/>
                      <w:iCs/>
                      <w:color w:val="FF0000"/>
                      <w:sz w:val="21"/>
                      <w:szCs w:val="21"/>
                      <w:lang w:eastAsia="ja-JP"/>
                    </w:rPr>
                    <w:t>口頭での</w:t>
                  </w:r>
                  <w:r>
                    <w:rPr>
                      <w:rFonts w:ascii="Meiryo UI" w:eastAsia="Meiryo UI" w:hAnsi="Meiryo UI" w:hint="eastAsia"/>
                      <w:iCs/>
                      <w:color w:val="FF0000"/>
                      <w:sz w:val="21"/>
                      <w:szCs w:val="21"/>
                      <w:lang w:eastAsia="ja-JP"/>
                    </w:rPr>
                    <w:t>IC</w:t>
                  </w:r>
                  <w:r w:rsidRPr="0082174D">
                    <w:rPr>
                      <w:rFonts w:ascii="Meiryo UI" w:eastAsia="Meiryo UI" w:hAnsi="Meiryo UI"/>
                      <w:iCs/>
                      <w:color w:val="FF0000"/>
                      <w:sz w:val="21"/>
                      <w:szCs w:val="21"/>
                      <w:lang w:eastAsia="ja-JP"/>
                    </w:rPr>
                    <w:t>取得とその記録</w:t>
                  </w:r>
                  <w:r w:rsidRPr="0082174D">
                    <w:rPr>
                      <w:rFonts w:ascii="Meiryo UI" w:eastAsia="Meiryo UI" w:hAnsi="Meiryo UI"/>
                      <w:iCs/>
                      <w:sz w:val="21"/>
                      <w:szCs w:val="21"/>
                      <w:lang w:eastAsia="ja-JP"/>
                    </w:rPr>
                    <w:t>をもって代えることができる（</w:t>
                  </w:r>
                  <w:r w:rsidRPr="0082174D">
                    <w:rPr>
                      <w:rFonts w:ascii="Meiryo UI" w:eastAsia="Meiryo UI" w:hAnsi="Meiryo UI"/>
                      <w:iCs/>
                      <w:color w:val="FF0000"/>
                      <w:sz w:val="21"/>
                      <w:szCs w:val="21"/>
                      <w:lang w:eastAsia="ja-JP"/>
                    </w:rPr>
                    <w:t>事実上、文書</w:t>
                  </w:r>
                  <w:r>
                    <w:rPr>
                      <w:rFonts w:ascii="Meiryo UI" w:eastAsia="Meiryo UI" w:hAnsi="Meiryo UI" w:hint="eastAsia"/>
                      <w:iCs/>
                      <w:color w:val="FF0000"/>
                      <w:sz w:val="21"/>
                      <w:szCs w:val="21"/>
                      <w:lang w:eastAsia="ja-JP"/>
                    </w:rPr>
                    <w:t>IC</w:t>
                  </w:r>
                  <w:r w:rsidRPr="0082174D">
                    <w:rPr>
                      <w:rFonts w:ascii="Meiryo UI" w:eastAsia="Meiryo UI" w:hAnsi="Meiryo UI"/>
                      <w:iCs/>
                      <w:color w:val="FF0000"/>
                      <w:sz w:val="21"/>
                      <w:szCs w:val="21"/>
                      <w:lang w:eastAsia="ja-JP"/>
                    </w:rPr>
                    <w:t>と同じ</w:t>
                  </w:r>
                  <w:r w:rsidRPr="0082174D">
                    <w:rPr>
                      <w:rFonts w:ascii="Meiryo UI" w:eastAsia="Meiryo UI" w:hAnsi="Meiryo UI"/>
                      <w:iCs/>
                      <w:sz w:val="21"/>
                      <w:szCs w:val="21"/>
                      <w:lang w:eastAsia="ja-JP"/>
                    </w:rPr>
                    <w:t>）</w:t>
                  </w:r>
                </w:p>
              </w:tc>
            </w:tr>
            <w:tr w:rsidR="0082174D" w:rsidRPr="0082174D" w14:paraId="1E3E04B7" w14:textId="77777777" w:rsidTr="00841BFE">
              <w:trPr>
                <w:trHeight w:val="359"/>
              </w:trPr>
              <w:tc>
                <w:tcPr>
                  <w:tcW w:w="992" w:type="dxa"/>
                  <w:vMerge/>
                  <w:tcBorders>
                    <w:top w:val="nil"/>
                  </w:tcBorders>
                </w:tcPr>
                <w:p w14:paraId="3854F998" w14:textId="77777777" w:rsidR="0082174D" w:rsidRPr="0082174D" w:rsidRDefault="0082174D" w:rsidP="0082174D">
                  <w:pPr>
                    <w:rPr>
                      <w:rFonts w:ascii="Meiryo UI" w:eastAsia="Meiryo UI" w:hAnsi="Meiryo UI"/>
                      <w:iCs/>
                      <w:sz w:val="21"/>
                      <w:szCs w:val="21"/>
                      <w:lang w:eastAsia="ja-JP"/>
                    </w:rPr>
                  </w:pPr>
                </w:p>
              </w:tc>
              <w:tc>
                <w:tcPr>
                  <w:tcW w:w="851" w:type="dxa"/>
                  <w:vMerge w:val="restart"/>
                </w:tcPr>
                <w:p w14:paraId="2EF81130" w14:textId="0BEB8B6C" w:rsidR="0082174D" w:rsidRPr="0082174D" w:rsidRDefault="0082174D" w:rsidP="00841BFE">
                  <w:pPr>
                    <w:pStyle w:val="TableParagraph"/>
                    <w:rPr>
                      <w:rFonts w:ascii="Meiryo UI" w:eastAsia="Meiryo UI" w:hAnsi="Meiryo UI"/>
                      <w:iCs/>
                      <w:sz w:val="21"/>
                      <w:szCs w:val="21"/>
                    </w:rPr>
                  </w:pPr>
                  <w:proofErr w:type="spellStart"/>
                  <w:r w:rsidRPr="0082174D">
                    <w:rPr>
                      <w:rFonts w:ascii="Meiryo UI" w:eastAsia="Meiryo UI" w:hAnsi="Meiryo UI"/>
                      <w:iCs/>
                      <w:sz w:val="21"/>
                      <w:szCs w:val="21"/>
                    </w:rPr>
                    <w:t>介入</w:t>
                  </w:r>
                  <w:proofErr w:type="spellEnd"/>
                  <w:r w:rsidR="00841BFE">
                    <w:rPr>
                      <w:rFonts w:ascii="Meiryo UI" w:eastAsia="Meiryo UI" w:hAnsi="Meiryo UI" w:hint="eastAsia"/>
                      <w:iCs/>
                      <w:sz w:val="21"/>
                      <w:szCs w:val="21"/>
                      <w:lang w:eastAsia="ja-JP"/>
                    </w:rPr>
                    <w:t>なし</w:t>
                  </w:r>
                </w:p>
              </w:tc>
              <w:tc>
                <w:tcPr>
                  <w:tcW w:w="2835" w:type="dxa"/>
                  <w:gridSpan w:val="2"/>
                </w:tcPr>
                <w:p w14:paraId="7DB83786" w14:textId="77777777" w:rsidR="0082174D" w:rsidRPr="0082174D" w:rsidRDefault="0082174D" w:rsidP="0082174D">
                  <w:pPr>
                    <w:pStyle w:val="TableParagraph"/>
                    <w:ind w:left="108"/>
                    <w:rPr>
                      <w:rFonts w:ascii="Meiryo UI" w:eastAsia="Meiryo UI" w:hAnsi="Meiryo UI"/>
                      <w:iCs/>
                      <w:sz w:val="21"/>
                      <w:szCs w:val="21"/>
                      <w:lang w:eastAsia="ja-JP"/>
                    </w:rPr>
                  </w:pPr>
                  <w:r w:rsidRPr="0082174D">
                    <w:rPr>
                      <w:rFonts w:ascii="Meiryo UI" w:eastAsia="Meiryo UI" w:hAnsi="Meiryo UI"/>
                      <w:iCs/>
                      <w:sz w:val="21"/>
                      <w:szCs w:val="21"/>
                      <w:lang w:eastAsia="ja-JP"/>
                    </w:rPr>
                    <w:t>新規に人から試料採取する</w:t>
                  </w:r>
                </w:p>
              </w:tc>
              <w:tc>
                <w:tcPr>
                  <w:tcW w:w="3283" w:type="dxa"/>
                </w:tcPr>
                <w:p w14:paraId="1F370EC3" w14:textId="77777777" w:rsidR="0082174D" w:rsidRPr="0082174D" w:rsidRDefault="0082174D" w:rsidP="0082174D">
                  <w:pPr>
                    <w:pStyle w:val="TableParagraph"/>
                    <w:tabs>
                      <w:tab w:val="left" w:pos="545"/>
                    </w:tabs>
                    <w:ind w:left="104"/>
                    <w:rPr>
                      <w:rFonts w:ascii="Meiryo UI" w:eastAsia="Meiryo UI" w:hAnsi="Meiryo UI"/>
                      <w:iCs/>
                      <w:sz w:val="21"/>
                      <w:szCs w:val="21"/>
                    </w:rPr>
                  </w:pPr>
                  <w:r w:rsidRPr="0082174D">
                    <w:rPr>
                      <w:rFonts w:ascii="Meiryo UI" w:eastAsia="Meiryo UI" w:hAnsi="Meiryo UI"/>
                      <w:iCs/>
                      <w:sz w:val="21"/>
                      <w:szCs w:val="21"/>
                    </w:rPr>
                    <w:t>同</w:t>
                  </w:r>
                  <w:r w:rsidRPr="0082174D">
                    <w:rPr>
                      <w:rFonts w:ascii="Meiryo UI" w:eastAsia="Meiryo UI" w:hAnsi="Meiryo UI"/>
                      <w:iCs/>
                      <w:sz w:val="21"/>
                      <w:szCs w:val="21"/>
                    </w:rPr>
                    <w:tab/>
                    <w:t>上</w:t>
                  </w:r>
                </w:p>
              </w:tc>
            </w:tr>
            <w:tr w:rsidR="00816C77" w:rsidRPr="0082174D" w14:paraId="6979647A" w14:textId="77777777" w:rsidTr="00841BFE">
              <w:trPr>
                <w:trHeight w:val="1799"/>
              </w:trPr>
              <w:tc>
                <w:tcPr>
                  <w:tcW w:w="992" w:type="dxa"/>
                  <w:vMerge/>
                  <w:tcBorders>
                    <w:top w:val="nil"/>
                  </w:tcBorders>
                </w:tcPr>
                <w:p w14:paraId="4C47AAF5" w14:textId="77777777" w:rsidR="0082174D" w:rsidRPr="0082174D" w:rsidRDefault="0082174D" w:rsidP="0082174D">
                  <w:pPr>
                    <w:rPr>
                      <w:rFonts w:ascii="Meiryo UI" w:eastAsia="Meiryo UI" w:hAnsi="Meiryo UI"/>
                      <w:iCs/>
                      <w:sz w:val="21"/>
                      <w:szCs w:val="21"/>
                    </w:rPr>
                  </w:pPr>
                </w:p>
              </w:tc>
              <w:tc>
                <w:tcPr>
                  <w:tcW w:w="851" w:type="dxa"/>
                  <w:vMerge/>
                  <w:tcBorders>
                    <w:top w:val="nil"/>
                  </w:tcBorders>
                </w:tcPr>
                <w:p w14:paraId="747667F8" w14:textId="77777777" w:rsidR="0082174D" w:rsidRPr="0082174D" w:rsidRDefault="0082174D" w:rsidP="0082174D">
                  <w:pPr>
                    <w:rPr>
                      <w:rFonts w:ascii="Meiryo UI" w:eastAsia="Meiryo UI" w:hAnsi="Meiryo UI"/>
                      <w:iCs/>
                      <w:sz w:val="21"/>
                      <w:szCs w:val="21"/>
                    </w:rPr>
                  </w:pPr>
                </w:p>
              </w:tc>
              <w:tc>
                <w:tcPr>
                  <w:tcW w:w="1559" w:type="dxa"/>
                  <w:vMerge w:val="restart"/>
                </w:tcPr>
                <w:p w14:paraId="7D7F95AB" w14:textId="77777777" w:rsidR="0082174D" w:rsidRPr="0082174D" w:rsidRDefault="0082174D" w:rsidP="0082174D">
                  <w:pPr>
                    <w:pStyle w:val="TableParagraph"/>
                    <w:ind w:left="108" w:right="186"/>
                    <w:rPr>
                      <w:rFonts w:ascii="Meiryo UI" w:eastAsia="Meiryo UI" w:hAnsi="Meiryo UI"/>
                      <w:iCs/>
                      <w:sz w:val="21"/>
                      <w:szCs w:val="21"/>
                      <w:lang w:eastAsia="ja-JP"/>
                    </w:rPr>
                  </w:pPr>
                  <w:r w:rsidRPr="0082174D">
                    <w:rPr>
                      <w:rFonts w:ascii="Meiryo UI" w:eastAsia="Meiryo UI" w:hAnsi="Meiryo UI"/>
                      <w:iCs/>
                      <w:sz w:val="21"/>
                      <w:szCs w:val="21"/>
                      <w:lang w:eastAsia="ja-JP"/>
                    </w:rPr>
                    <w:t xml:space="preserve">新規に人から </w:t>
                  </w:r>
                  <w:r w:rsidRPr="0082174D">
                    <w:rPr>
                      <w:rFonts w:ascii="Meiryo UI" w:eastAsia="Meiryo UI" w:hAnsi="Meiryo UI"/>
                      <w:iCs/>
                      <w:spacing w:val="-3"/>
                      <w:sz w:val="21"/>
                      <w:szCs w:val="21"/>
                      <w:lang w:eastAsia="ja-JP"/>
                    </w:rPr>
                    <w:t>試料採取しない</w:t>
                  </w:r>
                </w:p>
              </w:tc>
              <w:tc>
                <w:tcPr>
                  <w:tcW w:w="1276" w:type="dxa"/>
                </w:tcPr>
                <w:p w14:paraId="229DB5A3" w14:textId="77777777" w:rsidR="0082174D" w:rsidRPr="0082174D" w:rsidRDefault="0082174D" w:rsidP="0082174D">
                  <w:pPr>
                    <w:pStyle w:val="TableParagraph"/>
                    <w:ind w:left="105" w:right="63"/>
                    <w:rPr>
                      <w:rFonts w:ascii="Meiryo UI" w:eastAsia="Meiryo UI" w:hAnsi="Meiryo UI"/>
                      <w:iCs/>
                      <w:sz w:val="21"/>
                      <w:szCs w:val="21"/>
                      <w:lang w:eastAsia="ja-JP"/>
                    </w:rPr>
                  </w:pPr>
                  <w:r w:rsidRPr="0082174D">
                    <w:rPr>
                      <w:rFonts w:ascii="Meiryo UI" w:eastAsia="Meiryo UI" w:hAnsi="Meiryo UI"/>
                      <w:iCs/>
                      <w:sz w:val="21"/>
                      <w:szCs w:val="21"/>
                      <w:lang w:eastAsia="ja-JP"/>
                    </w:rPr>
                    <w:t>要配慮個人情報を含む</w:t>
                  </w:r>
                </w:p>
              </w:tc>
              <w:tc>
                <w:tcPr>
                  <w:tcW w:w="3283" w:type="dxa"/>
                </w:tcPr>
                <w:p w14:paraId="2472F6F9" w14:textId="1FE3A223" w:rsidR="0082174D" w:rsidRPr="0082174D" w:rsidRDefault="0082174D" w:rsidP="0082174D">
                  <w:pPr>
                    <w:pStyle w:val="TableParagraph"/>
                    <w:ind w:left="104" w:right="97"/>
                    <w:jc w:val="both"/>
                    <w:rPr>
                      <w:rFonts w:ascii="Meiryo UI" w:eastAsia="Meiryo UI" w:hAnsi="Meiryo UI"/>
                      <w:iCs/>
                      <w:sz w:val="21"/>
                      <w:szCs w:val="21"/>
                      <w:lang w:eastAsia="ja-JP"/>
                    </w:rPr>
                  </w:pPr>
                  <w:r w:rsidRPr="0082174D">
                    <w:rPr>
                      <w:rFonts w:ascii="Meiryo UI" w:eastAsia="Meiryo UI" w:hAnsi="Meiryo UI"/>
                      <w:iCs/>
                      <w:sz w:val="21"/>
                      <w:szCs w:val="21"/>
                      <w:lang w:eastAsia="ja-JP"/>
                    </w:rPr>
                    <w:t>文書での</w:t>
                  </w:r>
                  <w:r>
                    <w:rPr>
                      <w:rFonts w:ascii="Meiryo UI" w:eastAsia="Meiryo UI" w:hAnsi="Meiryo UI" w:hint="eastAsia"/>
                      <w:iCs/>
                      <w:sz w:val="21"/>
                      <w:szCs w:val="21"/>
                      <w:lang w:eastAsia="ja-JP"/>
                    </w:rPr>
                    <w:t>IC</w:t>
                  </w:r>
                  <w:r w:rsidRPr="0082174D">
                    <w:rPr>
                      <w:rFonts w:ascii="Meiryo UI" w:eastAsia="Meiryo UI" w:hAnsi="Meiryo UI"/>
                      <w:iCs/>
                      <w:sz w:val="21"/>
                      <w:szCs w:val="21"/>
                      <w:lang w:eastAsia="ja-JP"/>
                    </w:rPr>
                    <w:t>同意は必ずしも必要としない。適切な同意を取得するか、</w:t>
                  </w:r>
                  <w:r w:rsidRPr="0082174D">
                    <w:rPr>
                      <w:rFonts w:ascii="Meiryo UI" w:eastAsia="Meiryo UI" w:hAnsi="Meiryo UI"/>
                      <w:iCs/>
                      <w:color w:val="FF0000"/>
                      <w:sz w:val="21"/>
                      <w:szCs w:val="21"/>
                      <w:lang w:eastAsia="ja-JP"/>
                    </w:rPr>
                    <w:t>同意取得が困難かつ学術研究に用いる場合には</w:t>
                  </w:r>
                  <w:r w:rsidRPr="0082174D">
                    <w:rPr>
                      <w:rFonts w:ascii="Meiryo UI" w:eastAsia="Meiryo UI" w:hAnsi="Meiryo UI"/>
                      <w:iCs/>
                      <w:sz w:val="21"/>
                      <w:szCs w:val="21"/>
                      <w:lang w:eastAsia="ja-JP"/>
                    </w:rPr>
                    <w:t>必要事項を通知・公開し、拒否機会を保障することをもって代えることができる</w:t>
                  </w:r>
                  <w:r w:rsidRPr="0082174D">
                    <w:rPr>
                      <w:rFonts w:ascii="Meiryo UI" w:eastAsia="Meiryo UI" w:hAnsi="Meiryo UI"/>
                      <w:iCs/>
                      <w:color w:val="FF0000"/>
                      <w:sz w:val="21"/>
                      <w:szCs w:val="21"/>
                      <w:lang w:eastAsia="ja-JP"/>
                    </w:rPr>
                    <w:t>（オプトアウトで可能）</w:t>
                  </w:r>
                </w:p>
              </w:tc>
            </w:tr>
            <w:tr w:rsidR="00816C77" w:rsidRPr="0082174D" w14:paraId="3353C5C4" w14:textId="77777777" w:rsidTr="00841BFE">
              <w:trPr>
                <w:trHeight w:val="1439"/>
              </w:trPr>
              <w:tc>
                <w:tcPr>
                  <w:tcW w:w="992" w:type="dxa"/>
                  <w:vMerge/>
                  <w:tcBorders>
                    <w:top w:val="nil"/>
                  </w:tcBorders>
                </w:tcPr>
                <w:p w14:paraId="71109B19" w14:textId="77777777" w:rsidR="0082174D" w:rsidRPr="0082174D" w:rsidRDefault="0082174D" w:rsidP="0082174D">
                  <w:pPr>
                    <w:rPr>
                      <w:rFonts w:ascii="Meiryo UI" w:eastAsia="Meiryo UI" w:hAnsi="Meiryo UI"/>
                      <w:iCs/>
                      <w:sz w:val="21"/>
                      <w:szCs w:val="21"/>
                      <w:lang w:eastAsia="ja-JP"/>
                    </w:rPr>
                  </w:pPr>
                </w:p>
              </w:tc>
              <w:tc>
                <w:tcPr>
                  <w:tcW w:w="851" w:type="dxa"/>
                  <w:vMerge/>
                  <w:tcBorders>
                    <w:top w:val="nil"/>
                  </w:tcBorders>
                </w:tcPr>
                <w:p w14:paraId="251AF4D0" w14:textId="77777777" w:rsidR="0082174D" w:rsidRPr="0082174D" w:rsidRDefault="0082174D" w:rsidP="0082174D">
                  <w:pPr>
                    <w:rPr>
                      <w:rFonts w:ascii="Meiryo UI" w:eastAsia="Meiryo UI" w:hAnsi="Meiryo UI"/>
                      <w:iCs/>
                      <w:sz w:val="21"/>
                      <w:szCs w:val="21"/>
                      <w:lang w:eastAsia="ja-JP"/>
                    </w:rPr>
                  </w:pPr>
                </w:p>
              </w:tc>
              <w:tc>
                <w:tcPr>
                  <w:tcW w:w="1559" w:type="dxa"/>
                  <w:vMerge/>
                  <w:tcBorders>
                    <w:top w:val="nil"/>
                  </w:tcBorders>
                </w:tcPr>
                <w:p w14:paraId="162E843D" w14:textId="77777777" w:rsidR="0082174D" w:rsidRPr="0082174D" w:rsidRDefault="0082174D" w:rsidP="0082174D">
                  <w:pPr>
                    <w:rPr>
                      <w:rFonts w:ascii="Meiryo UI" w:eastAsia="Meiryo UI" w:hAnsi="Meiryo UI"/>
                      <w:iCs/>
                      <w:sz w:val="21"/>
                      <w:szCs w:val="21"/>
                      <w:lang w:eastAsia="ja-JP"/>
                    </w:rPr>
                  </w:pPr>
                </w:p>
              </w:tc>
              <w:tc>
                <w:tcPr>
                  <w:tcW w:w="1276" w:type="dxa"/>
                </w:tcPr>
                <w:p w14:paraId="1193E63D" w14:textId="77777777" w:rsidR="0082174D" w:rsidRPr="0082174D" w:rsidRDefault="0082174D" w:rsidP="0082174D">
                  <w:pPr>
                    <w:pStyle w:val="TableParagraph"/>
                    <w:ind w:left="105" w:right="92"/>
                    <w:rPr>
                      <w:rFonts w:ascii="Meiryo UI" w:eastAsia="Meiryo UI" w:hAnsi="Meiryo UI"/>
                      <w:iCs/>
                      <w:sz w:val="21"/>
                      <w:szCs w:val="21"/>
                      <w:lang w:eastAsia="ja-JP"/>
                    </w:rPr>
                  </w:pPr>
                  <w:r w:rsidRPr="0082174D">
                    <w:rPr>
                      <w:rFonts w:ascii="Meiryo UI" w:eastAsia="Meiryo UI" w:hAnsi="Meiryo UI"/>
                      <w:iCs/>
                      <w:sz w:val="21"/>
                      <w:szCs w:val="21"/>
                      <w:lang w:eastAsia="ja-JP"/>
                    </w:rPr>
                    <w:t>要配慮個人情報を含まない</w:t>
                  </w:r>
                </w:p>
              </w:tc>
              <w:tc>
                <w:tcPr>
                  <w:tcW w:w="3283" w:type="dxa"/>
                </w:tcPr>
                <w:p w14:paraId="49789E0A" w14:textId="1BD4F5BA" w:rsidR="0082174D" w:rsidRPr="0082174D" w:rsidRDefault="0082174D" w:rsidP="0082174D">
                  <w:pPr>
                    <w:pStyle w:val="TableParagraph"/>
                    <w:ind w:left="104" w:right="96"/>
                    <w:jc w:val="both"/>
                    <w:rPr>
                      <w:rFonts w:ascii="Meiryo UI" w:eastAsia="Meiryo UI" w:hAnsi="Meiryo UI"/>
                      <w:iCs/>
                      <w:sz w:val="21"/>
                      <w:szCs w:val="21"/>
                      <w:lang w:eastAsia="ja-JP"/>
                    </w:rPr>
                  </w:pPr>
                  <w:r w:rsidRPr="0082174D">
                    <w:rPr>
                      <w:rFonts w:ascii="Meiryo UI" w:eastAsia="Meiryo UI" w:hAnsi="Meiryo UI"/>
                      <w:iCs/>
                      <w:sz w:val="21"/>
                      <w:szCs w:val="21"/>
                      <w:lang w:eastAsia="ja-JP"/>
                    </w:rPr>
                    <w:t>文書での</w:t>
                  </w:r>
                  <w:r>
                    <w:rPr>
                      <w:rFonts w:ascii="Meiryo UI" w:eastAsia="Meiryo UI" w:hAnsi="Meiryo UI" w:hint="eastAsia"/>
                      <w:iCs/>
                      <w:sz w:val="21"/>
                      <w:szCs w:val="21"/>
                      <w:lang w:eastAsia="ja-JP"/>
                    </w:rPr>
                    <w:t>IC</w:t>
                  </w:r>
                  <w:r w:rsidRPr="0082174D">
                    <w:rPr>
                      <w:rFonts w:ascii="Meiryo UI" w:eastAsia="Meiryo UI" w:hAnsi="Meiryo UI"/>
                      <w:iCs/>
                      <w:sz w:val="21"/>
                      <w:szCs w:val="21"/>
                      <w:lang w:eastAsia="ja-JP"/>
                    </w:rPr>
                    <w:t>同意は必ずしも必要としない。必要事項を通知・公開し、拒否機会を保障することをもって代えることができる</w:t>
                  </w:r>
                  <w:r w:rsidRPr="0082174D">
                    <w:rPr>
                      <w:rFonts w:ascii="Meiryo UI" w:eastAsia="Meiryo UI" w:hAnsi="Meiryo UI"/>
                      <w:iCs/>
                      <w:color w:val="FF0000"/>
                      <w:sz w:val="21"/>
                      <w:szCs w:val="21"/>
                      <w:lang w:eastAsia="ja-JP"/>
                    </w:rPr>
                    <w:t>（オプトアウトで可能）</w:t>
                  </w:r>
                </w:p>
              </w:tc>
            </w:tr>
            <w:tr w:rsidR="00816C77" w:rsidRPr="0082174D" w14:paraId="2689F6E0" w14:textId="77777777" w:rsidTr="00841BFE">
              <w:trPr>
                <w:trHeight w:val="2522"/>
              </w:trPr>
              <w:tc>
                <w:tcPr>
                  <w:tcW w:w="992" w:type="dxa"/>
                  <w:vMerge/>
                  <w:tcBorders>
                    <w:top w:val="nil"/>
                  </w:tcBorders>
                </w:tcPr>
                <w:p w14:paraId="2FD6CBC4" w14:textId="77777777" w:rsidR="0082174D" w:rsidRPr="0082174D" w:rsidRDefault="0082174D" w:rsidP="0082174D">
                  <w:pPr>
                    <w:rPr>
                      <w:rFonts w:ascii="Meiryo UI" w:eastAsia="Meiryo UI" w:hAnsi="Meiryo UI"/>
                      <w:iCs/>
                      <w:sz w:val="21"/>
                      <w:szCs w:val="21"/>
                      <w:lang w:eastAsia="ja-JP"/>
                    </w:rPr>
                  </w:pPr>
                </w:p>
              </w:tc>
              <w:tc>
                <w:tcPr>
                  <w:tcW w:w="851" w:type="dxa"/>
                  <w:vMerge/>
                  <w:tcBorders>
                    <w:top w:val="nil"/>
                  </w:tcBorders>
                </w:tcPr>
                <w:p w14:paraId="5E53F6B1" w14:textId="77777777" w:rsidR="0082174D" w:rsidRPr="0082174D" w:rsidRDefault="0082174D" w:rsidP="0082174D">
                  <w:pPr>
                    <w:rPr>
                      <w:rFonts w:ascii="Meiryo UI" w:eastAsia="Meiryo UI" w:hAnsi="Meiryo UI"/>
                      <w:iCs/>
                      <w:sz w:val="21"/>
                      <w:szCs w:val="21"/>
                      <w:lang w:eastAsia="ja-JP"/>
                    </w:rPr>
                  </w:pPr>
                </w:p>
              </w:tc>
              <w:tc>
                <w:tcPr>
                  <w:tcW w:w="1559" w:type="dxa"/>
                </w:tcPr>
                <w:p w14:paraId="562BD1FF" w14:textId="77777777" w:rsidR="0082174D" w:rsidRPr="0082174D" w:rsidRDefault="0082174D" w:rsidP="0082174D">
                  <w:pPr>
                    <w:pStyle w:val="TableParagraph"/>
                    <w:ind w:left="108" w:right="426"/>
                    <w:rPr>
                      <w:rFonts w:ascii="Meiryo UI" w:eastAsia="Meiryo UI" w:hAnsi="Meiryo UI"/>
                      <w:iCs/>
                      <w:sz w:val="21"/>
                      <w:szCs w:val="21"/>
                    </w:rPr>
                  </w:pPr>
                  <w:proofErr w:type="spellStart"/>
                  <w:r w:rsidRPr="0082174D">
                    <w:rPr>
                      <w:rFonts w:ascii="Meiryo UI" w:eastAsia="Meiryo UI" w:hAnsi="Meiryo UI"/>
                      <w:iCs/>
                      <w:sz w:val="21"/>
                      <w:szCs w:val="21"/>
                    </w:rPr>
                    <w:t>既存の試料を用いる</w:t>
                  </w:r>
                  <w:proofErr w:type="spellEnd"/>
                </w:p>
              </w:tc>
              <w:tc>
                <w:tcPr>
                  <w:tcW w:w="1276" w:type="dxa"/>
                </w:tcPr>
                <w:p w14:paraId="6A23FA7A" w14:textId="77777777" w:rsidR="0082174D" w:rsidRPr="0082174D" w:rsidRDefault="0082174D" w:rsidP="0082174D">
                  <w:pPr>
                    <w:pStyle w:val="TableParagraph"/>
                    <w:rPr>
                      <w:rFonts w:ascii="Meiryo UI" w:eastAsia="Meiryo UI" w:hAnsi="Meiryo UI"/>
                      <w:iCs/>
                      <w:sz w:val="21"/>
                      <w:szCs w:val="21"/>
                    </w:rPr>
                  </w:pPr>
                </w:p>
              </w:tc>
              <w:tc>
                <w:tcPr>
                  <w:tcW w:w="3283" w:type="dxa"/>
                </w:tcPr>
                <w:p w14:paraId="033F180A" w14:textId="42C3CCAD" w:rsidR="0082174D" w:rsidRPr="0082174D" w:rsidRDefault="0082174D" w:rsidP="00816C77">
                  <w:pPr>
                    <w:pStyle w:val="TableParagraph"/>
                    <w:ind w:left="104" w:right="71"/>
                    <w:jc w:val="both"/>
                    <w:rPr>
                      <w:rFonts w:ascii="Meiryo UI" w:eastAsia="Meiryo UI" w:hAnsi="Meiryo UI"/>
                      <w:iCs/>
                      <w:sz w:val="21"/>
                      <w:szCs w:val="21"/>
                      <w:lang w:eastAsia="ja-JP"/>
                    </w:rPr>
                  </w:pPr>
                  <w:r w:rsidRPr="0082174D">
                    <w:rPr>
                      <w:rFonts w:ascii="Meiryo UI" w:eastAsia="Meiryo UI" w:hAnsi="Meiryo UI"/>
                      <w:iCs/>
                      <w:sz w:val="21"/>
                      <w:szCs w:val="21"/>
                      <w:lang w:eastAsia="ja-JP"/>
                    </w:rPr>
                    <w:t>文書での</w:t>
                  </w:r>
                  <w:r>
                    <w:rPr>
                      <w:rFonts w:ascii="Meiryo UI" w:eastAsia="Meiryo UI" w:hAnsi="Meiryo UI" w:hint="eastAsia"/>
                      <w:iCs/>
                      <w:sz w:val="21"/>
                      <w:szCs w:val="21"/>
                      <w:lang w:eastAsia="ja-JP"/>
                    </w:rPr>
                    <w:t>IC</w:t>
                  </w:r>
                  <w:r w:rsidRPr="0082174D">
                    <w:rPr>
                      <w:rFonts w:ascii="Meiryo UI" w:eastAsia="Meiryo UI" w:hAnsi="Meiryo UI"/>
                      <w:iCs/>
                      <w:sz w:val="21"/>
                      <w:szCs w:val="21"/>
                      <w:lang w:eastAsia="ja-JP"/>
                    </w:rPr>
                    <w:t>取得は必ずしも必要としない。</w:t>
                  </w:r>
                  <w:r w:rsidRPr="0082174D">
                    <w:rPr>
                      <w:rFonts w:ascii="Meiryo UI" w:eastAsia="Meiryo UI" w:hAnsi="Meiryo UI"/>
                      <w:iCs/>
                      <w:color w:val="FF0000"/>
                      <w:sz w:val="21"/>
                      <w:szCs w:val="21"/>
                      <w:lang w:eastAsia="ja-JP"/>
                    </w:rPr>
                    <w:t>口頭での</w:t>
                  </w:r>
                  <w:r>
                    <w:rPr>
                      <w:rFonts w:ascii="Meiryo UI" w:eastAsia="Meiryo UI" w:hAnsi="Meiryo UI" w:hint="eastAsia"/>
                      <w:iCs/>
                      <w:color w:val="FF0000"/>
                      <w:sz w:val="21"/>
                      <w:szCs w:val="21"/>
                      <w:lang w:eastAsia="ja-JP"/>
                    </w:rPr>
                    <w:t>IC</w:t>
                  </w:r>
                  <w:r w:rsidRPr="0082174D">
                    <w:rPr>
                      <w:rFonts w:ascii="Meiryo UI" w:eastAsia="Meiryo UI" w:hAnsi="Meiryo UI"/>
                      <w:iCs/>
                      <w:color w:val="FF0000"/>
                      <w:sz w:val="21"/>
                      <w:szCs w:val="21"/>
                      <w:lang w:eastAsia="ja-JP"/>
                    </w:rPr>
                    <w:t>取得と記録で代えることができるが、この手続が難しい場合は</w:t>
                  </w:r>
                  <w:r w:rsidRPr="0082174D">
                    <w:rPr>
                      <w:rFonts w:ascii="Meiryo UI" w:eastAsia="Meiryo UI" w:hAnsi="Meiryo UI"/>
                      <w:iCs/>
                      <w:sz w:val="21"/>
                      <w:szCs w:val="21"/>
                      <w:lang w:eastAsia="ja-JP"/>
                    </w:rPr>
                    <w:t>、「非識別化」されている、適切な同意を得ている又は必要事項を通知・公開し、拒否機会を保障するなどのいずれかの条件を満たすことで使用することがで</w:t>
                  </w:r>
                  <w:r w:rsidRPr="0082174D">
                    <w:rPr>
                      <w:rFonts w:ascii="Meiryo UI" w:eastAsia="Meiryo UI" w:hAnsi="Meiryo UI"/>
                      <w:iCs/>
                      <w:spacing w:val="-29"/>
                      <w:sz w:val="21"/>
                      <w:szCs w:val="21"/>
                      <w:lang w:eastAsia="ja-JP"/>
                    </w:rPr>
                    <w:t>きる</w:t>
                  </w:r>
                  <w:r w:rsidRPr="0082174D">
                    <w:rPr>
                      <w:rFonts w:ascii="Meiryo UI" w:eastAsia="Meiryo UI" w:hAnsi="Meiryo UI"/>
                      <w:iCs/>
                      <w:color w:val="FF0000"/>
                      <w:sz w:val="21"/>
                      <w:szCs w:val="21"/>
                      <w:lang w:eastAsia="ja-JP"/>
                    </w:rPr>
                    <w:t>（「非識別化」o</w:t>
                  </w:r>
                  <w:r>
                    <w:rPr>
                      <w:rFonts w:ascii="Meiryo UI" w:eastAsia="Meiryo UI" w:hAnsi="Meiryo UI"/>
                      <w:iCs/>
                      <w:color w:val="FF0000"/>
                      <w:sz w:val="21"/>
                      <w:szCs w:val="21"/>
                      <w:lang w:eastAsia="ja-JP"/>
                    </w:rPr>
                    <w:t>r</w:t>
                  </w:r>
                  <w:r w:rsidRPr="0082174D">
                    <w:rPr>
                      <w:rFonts w:ascii="Meiryo UI" w:eastAsia="Meiryo UI" w:hAnsi="Meiryo UI"/>
                      <w:iCs/>
                      <w:color w:val="FF0000"/>
                      <w:sz w:val="21"/>
                      <w:szCs w:val="21"/>
                      <w:lang w:eastAsia="ja-JP"/>
                    </w:rPr>
                    <w:t>オプトアウトで可能）</w:t>
                  </w:r>
                </w:p>
              </w:tc>
            </w:tr>
          </w:tbl>
          <w:p w14:paraId="49414347" w14:textId="77777777" w:rsidR="0082174D" w:rsidRPr="0082174D" w:rsidRDefault="0082174D" w:rsidP="007A0AC2">
            <w:pPr>
              <w:jc w:val="left"/>
              <w:rPr>
                <w:rFonts w:ascii="Meiryo UI" w:eastAsia="Meiryo UI" w:hAnsi="Meiryo UI"/>
                <w:color w:val="5B9BD5" w:themeColor="accent1"/>
              </w:rPr>
            </w:pPr>
          </w:p>
          <w:p w14:paraId="18B2046B" w14:textId="71C4BD61"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・取得予定の試料・情報（種類と件数）</w:t>
            </w:r>
          </w:p>
          <w:p w14:paraId="465E93DB" w14:textId="595B3198" w:rsidR="007A0AC2" w:rsidRPr="004014D2" w:rsidRDefault="007A0AC2" w:rsidP="007A0AC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※試料とは、血液、体液、組織、細胞、排泄物及びこれらから抽出した</w:t>
            </w:r>
            <w:r w:rsidRPr="004014D2">
              <w:rPr>
                <w:rFonts w:ascii="Meiryo UI" w:eastAsia="Meiryo UI" w:hAnsi="Meiryo UI"/>
                <w:color w:val="5B9BD5" w:themeColor="accent1"/>
              </w:rPr>
              <w:t>DNA等、人の体から取得されたものであって研究に用いられるもの（死者に係るものを含む。）を指す。</w:t>
            </w:r>
            <w:r w:rsidRPr="004014D2">
              <w:rPr>
                <w:rFonts w:ascii="Meiryo UI" w:eastAsia="Meiryo UI" w:hAnsi="Meiryo UI" w:hint="eastAsia"/>
                <w:color w:val="5B9BD5" w:themeColor="accent1"/>
              </w:rPr>
              <w:t>取得する試料を具体的に記載。</w:t>
            </w:r>
          </w:p>
          <w:p w14:paraId="355B1DDD" w14:textId="4765EE1F" w:rsidR="007A0AC2" w:rsidRPr="004014D2" w:rsidRDefault="007A0AC2" w:rsidP="007A0AC2">
            <w:pPr>
              <w:ind w:left="420" w:hangingChars="200" w:hanging="420"/>
              <w:jc w:val="left"/>
              <w:rPr>
                <w:rFonts w:ascii="Meiryo UI" w:eastAsia="Meiryo UI" w:hAnsi="Meiryo UI"/>
                <w:color w:val="5B9BD5" w:themeColor="accent1"/>
              </w:rPr>
            </w:pPr>
            <w:r w:rsidRPr="004014D2">
              <w:rPr>
                <w:rFonts w:ascii="Meiryo UI" w:eastAsia="Meiryo UI" w:hAnsi="Meiryo UI" w:hint="eastAsia"/>
                <w:color w:val="5B9BD5" w:themeColor="accent1"/>
              </w:rPr>
              <w:t xml:space="preserve">　※情報は、カルテ、調査、実験等で取得された</w:t>
            </w:r>
            <w:r w:rsidRPr="004014D2">
              <w:rPr>
                <w:rFonts w:ascii="Meiryo UI" w:eastAsia="Meiryo UI" w:hAnsi="Meiryo UI"/>
                <w:color w:val="5B9BD5" w:themeColor="accent1"/>
              </w:rPr>
              <w:t>/するデータ・情報が該当。</w:t>
            </w:r>
            <w:r w:rsidRPr="004014D2">
              <w:rPr>
                <w:rFonts w:ascii="Meiryo UI" w:eastAsia="Meiryo UI" w:hAnsi="Meiryo UI" w:hint="eastAsia"/>
                <w:color w:val="5B9BD5" w:themeColor="accent1"/>
              </w:rPr>
              <w:t>検査等で撮影された画像データも含まれる。</w:t>
            </w:r>
          </w:p>
          <w:p w14:paraId="43DAE32B" w14:textId="655D78C5" w:rsidR="00D626DA" w:rsidRPr="004014D2" w:rsidRDefault="007A0AC2" w:rsidP="00D626DA">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※研究に必要な概略の対象人数等の数値とその根拠を記載。根拠は可能な限りパワーアナリシスの結果など統計学的な説明を記載。</w:t>
            </w:r>
          </w:p>
          <w:p w14:paraId="04DB6603" w14:textId="3C127B40" w:rsidR="00AB2759" w:rsidRPr="004014D2" w:rsidRDefault="00AB2759" w:rsidP="00D626DA">
            <w:pPr>
              <w:ind w:leftChars="50" w:left="105" w:firstLineChars="100" w:firstLine="210"/>
              <w:jc w:val="left"/>
              <w:rPr>
                <w:rFonts w:ascii="Meiryo UI" w:eastAsia="Meiryo UI" w:hAnsi="Meiryo UI"/>
                <w:color w:val="FF0000"/>
              </w:rPr>
            </w:pPr>
            <w:r w:rsidRPr="004014D2">
              <w:rPr>
                <w:rFonts w:ascii="Meiryo UI" w:eastAsia="Meiryo UI" w:hAnsi="Meiryo UI" w:hint="eastAsia"/>
                <w:color w:val="FF0000"/>
              </w:rPr>
              <w:t>研究内容に対して、</w:t>
            </w:r>
            <w:r w:rsidR="00D626DA" w:rsidRPr="004014D2">
              <w:rPr>
                <w:rFonts w:ascii="Meiryo UI" w:eastAsia="Meiryo UI" w:hAnsi="Meiryo UI" w:hint="eastAsia"/>
                <w:color w:val="FF0000"/>
              </w:rPr>
              <w:t>取得する試料・情報の種類や数が適切に設定されているかを確認します。リスク＆ベネフィットのポリシーに基づき、研究対象者の負担が大きすぎないか、必要以上に多くの研究対象者に負担を与えていないか、逆にデータ収集が不十分で研究成果を出せないことにはならないか等を確認します。研究対象者が不当に犠牲を強いられないよう、時には研究デザイ</w:t>
            </w:r>
            <w:r w:rsidR="00D626DA" w:rsidRPr="004014D2">
              <w:rPr>
                <w:rFonts w:ascii="Meiryo UI" w:eastAsia="Meiryo UI" w:hAnsi="Meiryo UI" w:hint="eastAsia"/>
                <w:color w:val="FF0000"/>
              </w:rPr>
              <w:lastRenderedPageBreak/>
              <w:t>ンに踏み込んで見直しを求める必要もあります。</w:t>
            </w:r>
          </w:p>
          <w:p w14:paraId="7390A0FC" w14:textId="7751C476" w:rsidR="00AB2759" w:rsidRPr="004014D2" w:rsidRDefault="00AB2759" w:rsidP="00D626DA">
            <w:pPr>
              <w:jc w:val="left"/>
              <w:rPr>
                <w:rFonts w:ascii="Meiryo UI" w:eastAsia="Meiryo UI" w:hAnsi="Meiryo UI"/>
                <w:color w:val="5B9BD5" w:themeColor="accent1"/>
              </w:rPr>
            </w:pPr>
          </w:p>
          <w:p w14:paraId="00603D8A"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・侵襲（軽微または軽微を超える）、介入の有無</w:t>
            </w:r>
          </w:p>
          <w:p w14:paraId="3A4BD12E" w14:textId="39F11AE7" w:rsidR="007A0AC2" w:rsidRPr="004014D2" w:rsidRDefault="007A0AC2" w:rsidP="007A0AC2">
            <w:pPr>
              <w:ind w:leftChars="100" w:left="42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※侵襲とは、研究対象者の身体または精神に障害又は負担が生じることをいう。介入とは、人の健康に関する様々な事象に影響を与える要因の有無又は程度を制御する行為をいう。</w:t>
            </w:r>
          </w:p>
          <w:p w14:paraId="0D2A72CC" w14:textId="2F0E7258" w:rsidR="00905F89" w:rsidRPr="004014D2" w:rsidRDefault="00905F89" w:rsidP="00905F89">
            <w:pPr>
              <w:ind w:leftChars="50" w:left="105" w:firstLineChars="100" w:firstLine="210"/>
              <w:jc w:val="left"/>
              <w:rPr>
                <w:rFonts w:ascii="Meiryo UI" w:eastAsia="Meiryo UI" w:hAnsi="Meiryo UI"/>
                <w:color w:val="FF0000"/>
              </w:rPr>
            </w:pPr>
            <w:r w:rsidRPr="004014D2">
              <w:rPr>
                <w:rFonts w:ascii="Meiryo UI" w:eastAsia="Meiryo UI" w:hAnsi="Meiryo UI" w:hint="eastAsia"/>
                <w:color w:val="FF0000"/>
              </w:rPr>
              <w:t>軽微侵襲と判断される例：</w:t>
            </w:r>
          </w:p>
          <w:p w14:paraId="7D46F104" w14:textId="6643B3EA" w:rsidR="00905F89" w:rsidRPr="004014D2" w:rsidRDefault="00905F89" w:rsidP="00905F89">
            <w:pPr>
              <w:ind w:leftChars="50" w:left="105" w:firstLineChars="100" w:firstLine="210"/>
              <w:jc w:val="left"/>
              <w:rPr>
                <w:rFonts w:ascii="Meiryo UI" w:eastAsia="Meiryo UI" w:hAnsi="Meiryo UI"/>
                <w:color w:val="FF0000"/>
              </w:rPr>
            </w:pPr>
            <w:r w:rsidRPr="004014D2">
              <w:rPr>
                <w:rFonts w:ascii="Meiryo UI" w:eastAsia="Meiryo UI" w:hAnsi="Meiryo UI" w:hint="eastAsia"/>
                <w:color w:val="FF0000"/>
              </w:rPr>
              <w:t>・</w:t>
            </w:r>
            <w:r w:rsidR="005647AB" w:rsidRPr="004014D2">
              <w:rPr>
                <w:rFonts w:ascii="Meiryo UI" w:eastAsia="Meiryo UI" w:hAnsi="Meiryo UI" w:hint="eastAsia"/>
                <w:color w:val="FF0000"/>
              </w:rPr>
              <w:t>一般健康診断</w:t>
            </w:r>
            <w:r w:rsidRPr="004014D2">
              <w:rPr>
                <w:rFonts w:ascii="Meiryo UI" w:eastAsia="Meiryo UI" w:hAnsi="Meiryo UI" w:hint="eastAsia"/>
                <w:color w:val="FF0000"/>
              </w:rPr>
              <w:t>と同程度の</w:t>
            </w:r>
            <w:r w:rsidR="005647AB" w:rsidRPr="004014D2">
              <w:rPr>
                <w:rFonts w:ascii="Meiryo UI" w:eastAsia="Meiryo UI" w:hAnsi="Meiryo UI" w:hint="eastAsia"/>
                <w:color w:val="FF0000"/>
              </w:rPr>
              <w:t>採血や胸部単純Ｘ線撮影等</w:t>
            </w:r>
          </w:p>
          <w:p w14:paraId="2B7C2EAD" w14:textId="09BD6287" w:rsidR="00905F89" w:rsidRPr="004014D2" w:rsidRDefault="00905F89" w:rsidP="00905F89">
            <w:pPr>
              <w:ind w:leftChars="150" w:left="525" w:hangingChars="100" w:hanging="210"/>
              <w:jc w:val="left"/>
              <w:rPr>
                <w:rFonts w:ascii="Meiryo UI" w:eastAsia="Meiryo UI" w:hAnsi="Meiryo UI"/>
                <w:color w:val="FF0000"/>
              </w:rPr>
            </w:pPr>
            <w:r w:rsidRPr="004014D2">
              <w:rPr>
                <w:rFonts w:ascii="Meiryo UI" w:eastAsia="Meiryo UI" w:hAnsi="Meiryo UI" w:hint="eastAsia"/>
                <w:color w:val="FF0000"/>
              </w:rPr>
              <w:t>・通常</w:t>
            </w:r>
            <w:r w:rsidR="005647AB" w:rsidRPr="004014D2">
              <w:rPr>
                <w:rFonts w:ascii="Meiryo UI" w:eastAsia="Meiryo UI" w:hAnsi="Meiryo UI" w:hint="eastAsia"/>
                <w:color w:val="FF0000"/>
              </w:rPr>
              <w:t>診療</w:t>
            </w:r>
            <w:r w:rsidRPr="004014D2">
              <w:rPr>
                <w:rFonts w:ascii="Meiryo UI" w:eastAsia="Meiryo UI" w:hAnsi="Meiryo UI" w:hint="eastAsia"/>
                <w:color w:val="FF0000"/>
              </w:rPr>
              <w:t>での</w:t>
            </w:r>
            <w:r w:rsidR="005647AB" w:rsidRPr="004014D2">
              <w:rPr>
                <w:rFonts w:ascii="Meiryo UI" w:eastAsia="Meiryo UI" w:hAnsi="Meiryo UI" w:hint="eastAsia"/>
                <w:color w:val="FF0000"/>
              </w:rPr>
              <w:t>穿刺、切開、採血等</w:t>
            </w:r>
            <w:r w:rsidRPr="004014D2">
              <w:rPr>
                <w:rFonts w:ascii="Meiryo UI" w:eastAsia="Meiryo UI" w:hAnsi="Meiryo UI" w:hint="eastAsia"/>
                <w:color w:val="FF0000"/>
              </w:rPr>
              <w:t>に</w:t>
            </w:r>
            <w:r w:rsidR="005647AB" w:rsidRPr="004014D2">
              <w:rPr>
                <w:rFonts w:ascii="Meiryo UI" w:eastAsia="Meiryo UI" w:hAnsi="Meiryo UI" w:hint="eastAsia"/>
                <w:color w:val="FF0000"/>
              </w:rPr>
              <w:t>、上乗せして研究目的で穿刺、切開、採血量を増やす場合</w:t>
            </w:r>
            <w:r w:rsidRPr="004014D2">
              <w:rPr>
                <w:rFonts w:ascii="Meiryo UI" w:eastAsia="Meiryo UI" w:hAnsi="Meiryo UI" w:hint="eastAsia"/>
                <w:color w:val="FF0000"/>
              </w:rPr>
              <w:t>（</w:t>
            </w:r>
            <w:r w:rsidR="005647AB" w:rsidRPr="004014D2">
              <w:rPr>
                <w:rFonts w:ascii="Meiryo UI" w:eastAsia="Meiryo UI" w:hAnsi="Meiryo UI" w:hint="eastAsia"/>
                <w:color w:val="FF0000"/>
              </w:rPr>
              <w:t>生じる傷害や負担がわずか</w:t>
            </w:r>
            <w:r w:rsidRPr="004014D2">
              <w:rPr>
                <w:rFonts w:ascii="Meiryo UI" w:eastAsia="Meiryo UI" w:hAnsi="Meiryo UI" w:hint="eastAsia"/>
                <w:color w:val="FF0000"/>
              </w:rPr>
              <w:t>と判断される場合）</w:t>
            </w:r>
          </w:p>
          <w:p w14:paraId="36833AD9" w14:textId="77777777" w:rsidR="00905F89" w:rsidRPr="004014D2" w:rsidRDefault="00905F89" w:rsidP="00905F89">
            <w:pPr>
              <w:ind w:leftChars="150" w:left="525" w:hangingChars="100" w:hanging="210"/>
              <w:jc w:val="left"/>
              <w:rPr>
                <w:rFonts w:ascii="Meiryo UI" w:eastAsia="Meiryo UI" w:hAnsi="Meiryo UI"/>
                <w:color w:val="FF0000"/>
              </w:rPr>
            </w:pPr>
            <w:r w:rsidRPr="004014D2">
              <w:rPr>
                <w:rFonts w:ascii="Meiryo UI" w:eastAsia="Meiryo UI" w:hAnsi="Meiryo UI" w:hint="eastAsia"/>
                <w:color w:val="FF0000"/>
              </w:rPr>
              <w:t>・</w:t>
            </w:r>
            <w:r w:rsidR="005647AB" w:rsidRPr="004014D2">
              <w:rPr>
                <w:rFonts w:ascii="Meiryo UI" w:eastAsia="Meiryo UI" w:hAnsi="Meiryo UI" w:hint="eastAsia"/>
                <w:color w:val="FF0000"/>
              </w:rPr>
              <w:t>造影剤を用いない</w:t>
            </w:r>
            <w:r w:rsidR="005647AB" w:rsidRPr="004014D2">
              <w:rPr>
                <w:rFonts w:ascii="Meiryo UI" w:eastAsia="Meiryo UI" w:hAnsi="Meiryo UI"/>
                <w:color w:val="FF0000"/>
              </w:rPr>
              <w:t xml:space="preserve"> MRI 撮像</w:t>
            </w:r>
          </w:p>
          <w:p w14:paraId="11D80B1E" w14:textId="76C51DC1" w:rsidR="00905F89" w:rsidRPr="004014D2" w:rsidRDefault="00905F89" w:rsidP="00905F89">
            <w:pPr>
              <w:ind w:leftChars="150" w:left="525" w:hangingChars="100" w:hanging="210"/>
              <w:jc w:val="left"/>
              <w:rPr>
                <w:rFonts w:ascii="Meiryo UI" w:eastAsia="Meiryo UI" w:hAnsi="Meiryo UI"/>
                <w:color w:val="FF0000"/>
              </w:rPr>
            </w:pPr>
            <w:r w:rsidRPr="004014D2">
              <w:rPr>
                <w:rFonts w:ascii="Meiryo UI" w:eastAsia="Meiryo UI" w:hAnsi="Meiryo UI" w:hint="eastAsia"/>
                <w:color w:val="FF0000"/>
              </w:rPr>
              <w:t>・質問票による調査で、研究対象者に精神的苦痛等が生じる内容を含むことをあらかじめ明示して、研究対象者が匿名で回答又は回答を拒否することができる等十分な配慮がなされている場合</w:t>
            </w:r>
          </w:p>
          <w:p w14:paraId="5A74671A" w14:textId="1606E67F" w:rsidR="005647AB" w:rsidRPr="004014D2" w:rsidRDefault="00905F89" w:rsidP="00905F89">
            <w:pPr>
              <w:ind w:firstLineChars="100" w:firstLine="210"/>
              <w:jc w:val="left"/>
              <w:rPr>
                <w:rFonts w:ascii="Meiryo UI" w:eastAsia="Meiryo UI" w:hAnsi="Meiryo UI"/>
                <w:color w:val="FF0000"/>
              </w:rPr>
            </w:pPr>
            <w:r w:rsidRPr="004014D2">
              <w:rPr>
                <w:rFonts w:ascii="Meiryo UI" w:eastAsia="Meiryo UI" w:hAnsi="Meiryo UI" w:hint="eastAsia"/>
                <w:color w:val="FF0000"/>
              </w:rPr>
              <w:t>ただし、研究対象者の年齢や状態、拘束時間や行動の制約等も考慮し、</w:t>
            </w:r>
            <w:r w:rsidR="005647AB" w:rsidRPr="004014D2">
              <w:rPr>
                <w:rFonts w:ascii="Meiryo UI" w:eastAsia="Meiryo UI" w:hAnsi="Meiryo UI" w:hint="eastAsia"/>
                <w:color w:val="FF0000"/>
              </w:rPr>
              <w:t>身体及び精神に</w:t>
            </w:r>
            <w:r w:rsidRPr="004014D2">
              <w:rPr>
                <w:rFonts w:ascii="Meiryo UI" w:eastAsia="Meiryo UI" w:hAnsi="Meiryo UI" w:hint="eastAsia"/>
                <w:color w:val="FF0000"/>
              </w:rPr>
              <w:t>生じる</w:t>
            </w:r>
            <w:r w:rsidR="005647AB" w:rsidRPr="004014D2">
              <w:rPr>
                <w:rFonts w:ascii="Meiryo UI" w:eastAsia="Meiryo UI" w:hAnsi="Meiryo UI" w:hint="eastAsia"/>
                <w:color w:val="FF0000"/>
              </w:rPr>
              <w:t>負担</w:t>
            </w:r>
            <w:r w:rsidRPr="004014D2">
              <w:rPr>
                <w:rFonts w:ascii="Meiryo UI" w:eastAsia="Meiryo UI" w:hAnsi="Meiryo UI" w:hint="eastAsia"/>
                <w:color w:val="FF0000"/>
              </w:rPr>
              <w:t>が小さいと言えるかどうか、慎重に判断する必要があります。</w:t>
            </w:r>
          </w:p>
          <w:p w14:paraId="4F7C6A64" w14:textId="77777777" w:rsidR="00905F89" w:rsidRPr="004014D2" w:rsidRDefault="00905F89" w:rsidP="00905F89">
            <w:pPr>
              <w:ind w:firstLineChars="100" w:firstLine="210"/>
              <w:jc w:val="left"/>
              <w:rPr>
                <w:rFonts w:ascii="Meiryo UI" w:eastAsia="Meiryo UI" w:hAnsi="Meiryo UI"/>
                <w:color w:val="FF0000"/>
              </w:rPr>
            </w:pPr>
          </w:p>
          <w:p w14:paraId="0725813F" w14:textId="1267C4AB" w:rsidR="00E92CD1"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Pr="004014D2">
              <w:rPr>
                <w:rFonts w:ascii="Meiryo UI" w:eastAsia="Meiryo UI" w:hAnsi="Meiryo UI"/>
                <w:color w:val="5B9BD5" w:themeColor="accent1"/>
              </w:rPr>
              <w:t>研究の</w:t>
            </w:r>
            <w:r w:rsidRPr="004014D2">
              <w:rPr>
                <w:rFonts w:ascii="Meiryo UI" w:eastAsia="Meiryo UI" w:hAnsi="Meiryo UI" w:hint="eastAsia"/>
                <w:color w:val="5B9BD5" w:themeColor="accent1"/>
              </w:rPr>
              <w:t>成果発表</w:t>
            </w:r>
            <w:r w:rsidRPr="004014D2">
              <w:rPr>
                <w:rFonts w:ascii="Meiryo UI" w:eastAsia="Meiryo UI" w:hAnsi="Meiryo UI"/>
                <w:color w:val="5B9BD5" w:themeColor="accent1"/>
              </w:rPr>
              <w:t>・論文化</w:t>
            </w:r>
            <w:r w:rsidRPr="004014D2">
              <w:rPr>
                <w:rFonts w:ascii="Meiryo UI" w:eastAsia="Meiryo UI" w:hAnsi="Meiryo UI" w:hint="eastAsia"/>
                <w:color w:val="5B9BD5" w:themeColor="accent1"/>
              </w:rPr>
              <w:t>の予定</w:t>
            </w:r>
          </w:p>
        </w:tc>
      </w:tr>
      <w:tr w:rsidR="00CD5D17" w:rsidRPr="004014D2" w14:paraId="3FD607C3" w14:textId="77777777" w:rsidTr="004C24FF">
        <w:trPr>
          <w:trHeight w:val="559"/>
        </w:trPr>
        <w:tc>
          <w:tcPr>
            <w:tcW w:w="2253" w:type="dxa"/>
            <w:tcBorders>
              <w:top w:val="single" w:sz="4" w:space="0" w:color="auto"/>
              <w:left w:val="single" w:sz="12" w:space="0" w:color="auto"/>
              <w:bottom w:val="single" w:sz="4" w:space="0" w:color="auto"/>
            </w:tcBorders>
          </w:tcPr>
          <w:p w14:paraId="47A5E767"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lastRenderedPageBreak/>
              <w:t>９　試料・情報の管理</w:t>
            </w:r>
          </w:p>
        </w:tc>
        <w:tc>
          <w:tcPr>
            <w:tcW w:w="8222" w:type="dxa"/>
            <w:tcBorders>
              <w:top w:val="single" w:sz="4" w:space="0" w:color="auto"/>
              <w:bottom w:val="single" w:sz="4" w:space="0" w:color="auto"/>
              <w:right w:val="single" w:sz="12" w:space="0" w:color="auto"/>
            </w:tcBorders>
          </w:tcPr>
          <w:p w14:paraId="42AB3275"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以下の点を中心に試料・情報の管理と個人情報保護の方法について記載。</w:t>
            </w:r>
          </w:p>
          <w:p w14:paraId="3CBB9CC1"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・どのように本学に試料や情報が入ってくるのかの流れ</w:t>
            </w:r>
          </w:p>
          <w:p w14:paraId="04796152" w14:textId="18A5244E"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color w:val="5B9BD5" w:themeColor="accent1"/>
              </w:rPr>
              <w:t xml:space="preserve"> ※自身で取得でなく、他機関から受け取る場合を想定</w:t>
            </w:r>
          </w:p>
          <w:p w14:paraId="3F974C06" w14:textId="7C900B98"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color w:val="5B9BD5" w:themeColor="accent1"/>
              </w:rPr>
              <w:t xml:space="preserve"> ※</w:t>
            </w:r>
            <w:r w:rsidR="00E743BA">
              <w:rPr>
                <w:rFonts w:ascii="Meiryo UI" w:eastAsia="Meiryo UI" w:hAnsi="Meiryo UI"/>
                <w:color w:val="5B9BD5" w:themeColor="accent1"/>
              </w:rPr>
              <w:t>非識別化</w:t>
            </w:r>
            <w:r w:rsidRPr="004014D2">
              <w:rPr>
                <w:rFonts w:ascii="Meiryo UI" w:eastAsia="Meiryo UI" w:hAnsi="Meiryo UI"/>
                <w:color w:val="5B9BD5" w:themeColor="accent1"/>
              </w:rPr>
              <w:t>されたものをメールで受け取る、共有のクラウドに保存等</w:t>
            </w:r>
          </w:p>
          <w:p w14:paraId="2A4C55BA"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・本学での試料・情報の管理方法</w:t>
            </w:r>
          </w:p>
          <w:p w14:paraId="4D81885A" w14:textId="5327141C"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color w:val="5B9BD5" w:themeColor="accent1"/>
              </w:rPr>
              <w:t xml:space="preserve"> ※パスワードロックのかかる外付けHDDで保管、○○室の鍵付きの棚に保管、クラウド上に保管等</w:t>
            </w:r>
          </w:p>
          <w:p w14:paraId="7D58BEFB" w14:textId="203CF63A"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w:t>
            </w:r>
            <w:r w:rsidR="00E743BA">
              <w:rPr>
                <w:rFonts w:ascii="Meiryo UI" w:eastAsia="Meiryo UI" w:hAnsi="Meiryo UI" w:hint="eastAsia"/>
                <w:color w:val="5B9BD5" w:themeColor="accent1"/>
              </w:rPr>
              <w:t>非識別化</w:t>
            </w:r>
            <w:r w:rsidRPr="004014D2">
              <w:rPr>
                <w:rFonts w:ascii="Meiryo UI" w:eastAsia="Meiryo UI" w:hAnsi="Meiryo UI" w:hint="eastAsia"/>
                <w:color w:val="5B9BD5" w:themeColor="accent1"/>
              </w:rPr>
              <w:t>等の管理</w:t>
            </w:r>
          </w:p>
          <w:p w14:paraId="50A39EAA" w14:textId="7B4B5A3E"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color w:val="5B9BD5" w:themeColor="accent1"/>
              </w:rPr>
              <w:t xml:space="preserve"> ※仮名加工情報にして対応表は別に保管、</w:t>
            </w:r>
            <w:r w:rsidR="00E743BA">
              <w:rPr>
                <w:rFonts w:ascii="Meiryo UI" w:eastAsia="Meiryo UI" w:hAnsi="Meiryo UI"/>
                <w:color w:val="5B9BD5" w:themeColor="accent1"/>
              </w:rPr>
              <w:t>非識別化</w:t>
            </w:r>
            <w:r w:rsidRPr="004014D2">
              <w:rPr>
                <w:rFonts w:ascii="Meiryo UI" w:eastAsia="Meiryo UI" w:hAnsi="Meiryo UI"/>
                <w:color w:val="5B9BD5" w:themeColor="accent1"/>
              </w:rPr>
              <w:t>されたものを他大学から受け取り対応表の提供は受けない、等</w:t>
            </w:r>
          </w:p>
          <w:p w14:paraId="300AC6C9"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・試料・情報・データの保存（保管期間）、研究終了後の扱い</w:t>
            </w:r>
          </w:p>
          <w:p w14:paraId="2878DD7F" w14:textId="077170DC"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color w:val="5B9BD5" w:themeColor="accent1"/>
              </w:rPr>
              <w:t xml:space="preserve"> ※〇年間保管し破棄、同意を得た上で別の研究に活用予定等</w:t>
            </w:r>
          </w:p>
        </w:tc>
      </w:tr>
      <w:tr w:rsidR="00CD5D17" w:rsidRPr="004014D2" w14:paraId="7CE2232E" w14:textId="77777777" w:rsidTr="004C24FF">
        <w:trPr>
          <w:trHeight w:val="559"/>
        </w:trPr>
        <w:tc>
          <w:tcPr>
            <w:tcW w:w="2253" w:type="dxa"/>
            <w:tcBorders>
              <w:top w:val="single" w:sz="4" w:space="0" w:color="auto"/>
              <w:left w:val="single" w:sz="12" w:space="0" w:color="auto"/>
              <w:bottom w:val="single" w:sz="4" w:space="0" w:color="auto"/>
            </w:tcBorders>
          </w:tcPr>
          <w:p w14:paraId="10F48747"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１０　研究対象者への対応</w:t>
            </w:r>
          </w:p>
        </w:tc>
        <w:tc>
          <w:tcPr>
            <w:tcW w:w="8222" w:type="dxa"/>
            <w:tcBorders>
              <w:top w:val="single" w:sz="4" w:space="0" w:color="auto"/>
              <w:bottom w:val="single" w:sz="4" w:space="0" w:color="auto"/>
              <w:right w:val="single" w:sz="12" w:space="0" w:color="auto"/>
            </w:tcBorders>
          </w:tcPr>
          <w:p w14:paraId="4E4A9A10" w14:textId="10DA88AE"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予想される研究対象者にとって好ましくない事象及び当該事象が発生した場合の対応、補償、相談窓口等を記載。</w:t>
            </w:r>
          </w:p>
          <w:p w14:paraId="1326BF44" w14:textId="707D8293"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※研究対象者に生じうる危険性や不快感、どの程度つらい可能性があるか記載。さらにそれらの危険・不快・つらさを回避する具体的な方法、何か起きたときの対処方法を記載する。</w:t>
            </w:r>
          </w:p>
          <w:p w14:paraId="50843F89" w14:textId="63712AF1"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対応については、すぐに実験を中止して休ませる、保健管理室が空いている時間に実験を実施し、体調不良を訴えられた場合は保健管理室にて一時対応をお願いする、近隣の病院を紹介する、緊急を要する場合には救急車を要請する、等。ま</w:t>
            </w:r>
            <w:r w:rsidR="005F1B3B" w:rsidRPr="004014D2">
              <w:rPr>
                <w:rFonts w:ascii="Meiryo UI" w:eastAsia="Meiryo UI" w:hAnsi="Meiryo UI" w:hint="eastAsia"/>
                <w:color w:val="5B9BD5" w:themeColor="accent1"/>
              </w:rPr>
              <w:t>た、</w:t>
            </w:r>
            <w:r w:rsidRPr="004014D2">
              <w:rPr>
                <w:rFonts w:ascii="Meiryo UI" w:eastAsia="Meiryo UI" w:hAnsi="Meiryo UI" w:hint="eastAsia"/>
                <w:color w:val="5B9BD5" w:themeColor="accent1"/>
              </w:rPr>
              <w:t>事象の発生については部局長に報告する。</w:t>
            </w:r>
          </w:p>
          <w:p w14:paraId="7AC5137B" w14:textId="77177A42" w:rsidR="00A57BC4" w:rsidRPr="004014D2" w:rsidRDefault="00A57BC4"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※予測される好ましくない事象、補償措置、相談窓口については、説明の上、同意をとる必要がある。</w:t>
            </w:r>
          </w:p>
          <w:p w14:paraId="0FF6748E" w14:textId="47C1A6A8" w:rsidR="005F1B3B" w:rsidRPr="004014D2" w:rsidRDefault="005F1B3B" w:rsidP="00A57BC4">
            <w:pPr>
              <w:ind w:left="210" w:hangingChars="100" w:hanging="210"/>
              <w:jc w:val="left"/>
              <w:rPr>
                <w:rFonts w:ascii="Meiryo UI" w:eastAsia="Meiryo UI" w:hAnsi="Meiryo UI"/>
                <w:color w:val="5B9BD5" w:themeColor="accent1"/>
              </w:rPr>
            </w:pPr>
            <w:r w:rsidRPr="004014D2">
              <w:rPr>
                <w:rFonts w:ascii="Meiryo UI" w:eastAsia="Meiryo UI" w:hAnsi="Meiryo UI" w:hint="eastAsia"/>
                <w:color w:val="5B9BD5" w:themeColor="accent1"/>
              </w:rPr>
              <w:t>※相談窓口については、研究に関する問い合わせ先と苦情・相談先を分けて記載する。研究に関する問い合わせ先は、研究責任者や研究分担者でよいが、苦情や相談先は研究に関与しない者が望ましい（部局事務など）。</w:t>
            </w:r>
          </w:p>
        </w:tc>
      </w:tr>
      <w:tr w:rsidR="00CD5D17" w:rsidRPr="004014D2" w14:paraId="7E7471EF" w14:textId="77777777" w:rsidTr="004C24FF">
        <w:trPr>
          <w:trHeight w:val="559"/>
        </w:trPr>
        <w:tc>
          <w:tcPr>
            <w:tcW w:w="2253" w:type="dxa"/>
            <w:tcBorders>
              <w:top w:val="single" w:sz="4" w:space="0" w:color="auto"/>
              <w:left w:val="single" w:sz="12" w:space="0" w:color="auto"/>
              <w:bottom w:val="single" w:sz="4" w:space="0" w:color="auto"/>
            </w:tcBorders>
          </w:tcPr>
          <w:p w14:paraId="0A6C9360"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lastRenderedPageBreak/>
              <w:t>１１　研究資金</w:t>
            </w:r>
          </w:p>
        </w:tc>
        <w:tc>
          <w:tcPr>
            <w:tcW w:w="8222" w:type="dxa"/>
            <w:tcBorders>
              <w:top w:val="single" w:sz="4" w:space="0" w:color="auto"/>
              <w:bottom w:val="single" w:sz="4" w:space="0" w:color="auto"/>
              <w:right w:val="single" w:sz="12" w:space="0" w:color="auto"/>
            </w:tcBorders>
          </w:tcPr>
          <w:p w14:paraId="2522305F"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研究資金と利益相反状況の申告について記載。</w:t>
            </w:r>
          </w:p>
          <w:p w14:paraId="62CFD195" w14:textId="357523FF" w:rsidR="005F1B3B" w:rsidRPr="004014D2" w:rsidRDefault="005F1B3B" w:rsidP="004C24FF">
            <w:pPr>
              <w:jc w:val="left"/>
              <w:rPr>
                <w:rFonts w:ascii="Meiryo UI" w:eastAsia="Meiryo UI" w:hAnsi="Meiryo UI"/>
                <w:color w:val="FF0000"/>
              </w:rPr>
            </w:pPr>
            <w:r w:rsidRPr="004014D2">
              <w:rPr>
                <w:rFonts w:ascii="Meiryo UI" w:eastAsia="Meiryo UI" w:hAnsi="Meiryo UI" w:hint="eastAsia"/>
                <w:color w:val="5B9BD5" w:themeColor="accent1"/>
              </w:rPr>
              <w:t xml:space="preserve">　</w:t>
            </w:r>
            <w:r w:rsidRPr="004014D2">
              <w:rPr>
                <w:rFonts w:ascii="Meiryo UI" w:eastAsia="Meiryo UI" w:hAnsi="Meiryo UI" w:hint="eastAsia"/>
                <w:color w:val="FF0000"/>
              </w:rPr>
              <w:t>この研究課題に関する利益相反状況を確認します。個人の利益相反とは対象が違うので、申告内容に間違いがないか注意します。利益相反状況があること自体に問題があるのではなく、研究の計画・実施・結果に影響を及ぼすことがない研究体制になっているか、研究対象者の権利や利益が損なわれることがないか等を確認します。</w:t>
            </w:r>
          </w:p>
          <w:p w14:paraId="025E8080" w14:textId="7094913D" w:rsidR="005F1B3B" w:rsidRPr="004014D2" w:rsidRDefault="005F1B3B" w:rsidP="004C24FF">
            <w:pPr>
              <w:jc w:val="left"/>
              <w:rPr>
                <w:rFonts w:ascii="Meiryo UI" w:eastAsia="Meiryo UI" w:hAnsi="Meiryo UI"/>
                <w:color w:val="5B9BD5" w:themeColor="accent1"/>
              </w:rPr>
            </w:pPr>
            <w:r w:rsidRPr="004014D2">
              <w:rPr>
                <w:rFonts w:ascii="Meiryo UI" w:eastAsia="Meiryo UI" w:hAnsi="Meiryo UI" w:hint="eastAsia"/>
                <w:color w:val="FF0000"/>
              </w:rPr>
              <w:t xml:space="preserve">　</w:t>
            </w:r>
            <w:r w:rsidR="004014D2" w:rsidRPr="004014D2">
              <w:rPr>
                <w:rFonts w:ascii="Meiryo UI" w:eastAsia="Meiryo UI" w:hAnsi="Meiryo UI" w:hint="eastAsia"/>
                <w:color w:val="FF0000"/>
              </w:rPr>
              <w:t>利益相反状況の確認について、具体的な内容や基準額を部局で設定することが難しい場合は、東山キャンパス関係部局倫理審査委員会で使用している利益相反自己申告書をご活用ください。</w:t>
            </w:r>
          </w:p>
        </w:tc>
      </w:tr>
      <w:tr w:rsidR="00CD5D17" w:rsidRPr="004014D2" w14:paraId="5FABE3B3" w14:textId="77777777" w:rsidTr="004C24FF">
        <w:trPr>
          <w:trHeight w:val="559"/>
        </w:trPr>
        <w:tc>
          <w:tcPr>
            <w:tcW w:w="2253" w:type="dxa"/>
            <w:tcBorders>
              <w:top w:val="single" w:sz="4" w:space="0" w:color="auto"/>
              <w:left w:val="single" w:sz="12" w:space="0" w:color="auto"/>
              <w:bottom w:val="single" w:sz="12" w:space="0" w:color="auto"/>
            </w:tcBorders>
          </w:tcPr>
          <w:p w14:paraId="5443C9F2" w14:textId="77777777" w:rsidR="00CD5D17" w:rsidRPr="004014D2" w:rsidRDefault="00CD5D17" w:rsidP="004C24FF">
            <w:pPr>
              <w:jc w:val="left"/>
              <w:rPr>
                <w:rFonts w:ascii="Meiryo UI" w:eastAsia="Meiryo UI" w:hAnsi="Meiryo UI"/>
              </w:rPr>
            </w:pPr>
            <w:r w:rsidRPr="004014D2">
              <w:rPr>
                <w:rFonts w:ascii="Meiryo UI" w:eastAsia="Meiryo UI" w:hAnsi="Meiryo UI" w:hint="eastAsia"/>
              </w:rPr>
              <w:t>１２　添付資料</w:t>
            </w:r>
          </w:p>
        </w:tc>
        <w:tc>
          <w:tcPr>
            <w:tcW w:w="8222" w:type="dxa"/>
            <w:tcBorders>
              <w:top w:val="single" w:sz="4" w:space="0" w:color="auto"/>
              <w:bottom w:val="single" w:sz="12" w:space="0" w:color="auto"/>
              <w:right w:val="single" w:sz="12" w:space="0" w:color="auto"/>
            </w:tcBorders>
          </w:tcPr>
          <w:p w14:paraId="47A73DE1" w14:textId="15DECAE2"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研究内容に応じて、資料を添付。</w:t>
            </w:r>
          </w:p>
          <w:p w14:paraId="75FDA8F7"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・説明文書、同意書、情報公開文書</w:t>
            </w:r>
          </w:p>
          <w:p w14:paraId="1F480FD5" w14:textId="45817689"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・質問紙・アンケート調査用紙</w:t>
            </w:r>
          </w:p>
          <w:p w14:paraId="2A941AD9" w14:textId="77777777"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・使用装置のカタログ等（人体に直接つけるような機器の場合等、安全性が説明できる資料）</w:t>
            </w:r>
          </w:p>
          <w:p w14:paraId="0ED6C0B7" w14:textId="6FB81FD2" w:rsidR="00CD5D17" w:rsidRPr="004014D2" w:rsidRDefault="00CD5D17" w:rsidP="004C24FF">
            <w:pPr>
              <w:jc w:val="left"/>
              <w:rPr>
                <w:rFonts w:ascii="Meiryo UI" w:eastAsia="Meiryo UI" w:hAnsi="Meiryo UI"/>
                <w:color w:val="5B9BD5" w:themeColor="accent1"/>
              </w:rPr>
            </w:pPr>
            <w:r w:rsidRPr="004014D2">
              <w:rPr>
                <w:rFonts w:ascii="Meiryo UI" w:eastAsia="Meiryo UI" w:hAnsi="Meiryo UI" w:hint="eastAsia"/>
                <w:color w:val="5B9BD5" w:themeColor="accent1"/>
              </w:rPr>
              <w:t>・他の倫理審査委員会への提出予定書類　等</w:t>
            </w:r>
          </w:p>
        </w:tc>
      </w:tr>
    </w:tbl>
    <w:p w14:paraId="604B4535" w14:textId="1D4FD9BA" w:rsidR="00CD5D17" w:rsidRPr="004014D2" w:rsidRDefault="00CD5D17" w:rsidP="00CD5D17">
      <w:pPr>
        <w:spacing w:line="240" w:lineRule="exact"/>
        <w:ind w:right="640"/>
        <w:rPr>
          <w:rFonts w:ascii="Meiryo UI" w:eastAsia="Meiryo UI" w:hAnsi="Meiryo UI"/>
          <w:sz w:val="16"/>
          <w:szCs w:val="16"/>
        </w:rPr>
      </w:pPr>
    </w:p>
    <w:p w14:paraId="42AAF3C5" w14:textId="77777777" w:rsidR="00CD5D17" w:rsidRPr="004014D2" w:rsidRDefault="00CD5D17" w:rsidP="00CD5D17">
      <w:pPr>
        <w:spacing w:line="240" w:lineRule="exact"/>
        <w:ind w:right="640"/>
        <w:rPr>
          <w:rFonts w:ascii="Meiryo UI" w:eastAsia="Meiryo UI" w:hAnsi="Meiryo UI"/>
          <w:sz w:val="16"/>
          <w:szCs w:val="16"/>
        </w:rPr>
      </w:pPr>
    </w:p>
    <w:p w14:paraId="3356AD86" w14:textId="00E2BD7E" w:rsidR="00CD5D17" w:rsidRPr="004014D2" w:rsidRDefault="00CD5D17" w:rsidP="00CD5D17">
      <w:pPr>
        <w:spacing w:line="240" w:lineRule="exact"/>
        <w:ind w:right="640"/>
        <w:rPr>
          <w:rFonts w:ascii="Meiryo UI" w:eastAsia="Meiryo UI" w:hAnsi="Meiryo UI"/>
          <w:szCs w:val="21"/>
        </w:rPr>
      </w:pPr>
      <w:r w:rsidRPr="004014D2">
        <w:rPr>
          <w:rFonts w:ascii="Meiryo UI" w:eastAsia="Meiryo UI" w:hAnsi="Meiryo UI" w:hint="eastAsia"/>
          <w:szCs w:val="21"/>
        </w:rPr>
        <w:t>II　○○研究科長／○○委員会　記入欄</w:t>
      </w:r>
    </w:p>
    <w:tbl>
      <w:tblPr>
        <w:tblW w:w="10490"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490"/>
      </w:tblGrid>
      <w:tr w:rsidR="00CD5D17" w:rsidRPr="004014D2" w14:paraId="1C49B58E" w14:textId="77777777" w:rsidTr="004C24FF">
        <w:trPr>
          <w:trHeight w:val="1506"/>
        </w:trPr>
        <w:tc>
          <w:tcPr>
            <w:tcW w:w="10490" w:type="dxa"/>
          </w:tcPr>
          <w:p w14:paraId="1F4BC92B" w14:textId="4DA2C640" w:rsidR="00CD5D17" w:rsidRPr="004014D2" w:rsidRDefault="00CD5D17" w:rsidP="004C24FF">
            <w:pPr>
              <w:spacing w:line="240" w:lineRule="exact"/>
              <w:ind w:right="640"/>
              <w:rPr>
                <w:rFonts w:ascii="Meiryo UI" w:eastAsia="Meiryo UI" w:hAnsi="Meiryo UI"/>
                <w:szCs w:val="21"/>
              </w:rPr>
            </w:pPr>
          </w:p>
          <w:p w14:paraId="39714825" w14:textId="77777777" w:rsidR="00CD5D17" w:rsidRPr="004014D2" w:rsidRDefault="00CD5D17" w:rsidP="004C24FF">
            <w:pPr>
              <w:spacing w:line="240" w:lineRule="exact"/>
              <w:ind w:right="640"/>
              <w:rPr>
                <w:rFonts w:ascii="Meiryo UI" w:eastAsia="Meiryo UI" w:hAnsi="Meiryo UI"/>
                <w:szCs w:val="21"/>
              </w:rPr>
            </w:pPr>
            <w:r w:rsidRPr="004014D2">
              <w:rPr>
                <w:rFonts w:ascii="Meiryo UI" w:eastAsia="Meiryo UI" w:hAnsi="Meiryo UI" w:hint="eastAsia"/>
                <w:szCs w:val="21"/>
              </w:rPr>
              <w:t>□本研究の実施を承認します。</w:t>
            </w:r>
          </w:p>
          <w:p w14:paraId="49E97EE5" w14:textId="77777777" w:rsidR="00CD5D17" w:rsidRPr="004014D2" w:rsidRDefault="00CD5D17" w:rsidP="004C24FF">
            <w:pPr>
              <w:spacing w:line="240" w:lineRule="exact"/>
              <w:ind w:right="640"/>
              <w:rPr>
                <w:rFonts w:ascii="Meiryo UI" w:eastAsia="Meiryo UI" w:hAnsi="Meiryo UI"/>
                <w:szCs w:val="21"/>
              </w:rPr>
            </w:pPr>
          </w:p>
          <w:p w14:paraId="51390E3C" w14:textId="1D012E30" w:rsidR="004014D2" w:rsidRDefault="00CD5D17" w:rsidP="004C24FF">
            <w:pPr>
              <w:spacing w:line="240" w:lineRule="exact"/>
              <w:ind w:left="210" w:hangingChars="100" w:hanging="210"/>
              <w:rPr>
                <w:rFonts w:ascii="Meiryo UI" w:eastAsia="Meiryo UI" w:hAnsi="Meiryo UI"/>
                <w:szCs w:val="21"/>
              </w:rPr>
            </w:pPr>
            <w:r w:rsidRPr="004014D2">
              <w:rPr>
                <w:rFonts w:ascii="Meiryo UI" w:eastAsia="Meiryo UI" w:hAnsi="Meiryo UI" w:hint="eastAsia"/>
                <w:szCs w:val="21"/>
              </w:rPr>
              <w:t xml:space="preserve">□本研究は「人を対象とする生命科学・医学研究に関する倫理指針」に基づき設置された倫理審査委員会による審査が必要です。　　　　　　</w:t>
            </w:r>
          </w:p>
          <w:p w14:paraId="06FDD971" w14:textId="61A2AEF4" w:rsidR="004014D2" w:rsidRDefault="004014D2" w:rsidP="004C24FF">
            <w:pPr>
              <w:spacing w:line="240" w:lineRule="exact"/>
              <w:ind w:left="210" w:hangingChars="100" w:hanging="210"/>
              <w:rPr>
                <w:rFonts w:ascii="Meiryo UI" w:eastAsia="Meiryo UI" w:hAnsi="Meiryo UI"/>
                <w:szCs w:val="21"/>
              </w:rPr>
            </w:pPr>
          </w:p>
          <w:p w14:paraId="75A54C19" w14:textId="2339A2CF" w:rsidR="004014D2" w:rsidRPr="004014D2" w:rsidRDefault="004014D2" w:rsidP="004C24FF">
            <w:pPr>
              <w:spacing w:line="240" w:lineRule="exact"/>
              <w:ind w:right="640"/>
              <w:rPr>
                <w:rFonts w:ascii="Meiryo UI" w:eastAsia="Meiryo UI" w:hAnsi="Meiryo UI"/>
                <w:szCs w:val="21"/>
              </w:rPr>
            </w:pPr>
          </w:p>
          <w:p w14:paraId="17391714" w14:textId="77777777" w:rsidR="00CD5D17" w:rsidRPr="004014D2" w:rsidRDefault="00CD5D17" w:rsidP="004C24FF">
            <w:pPr>
              <w:spacing w:line="240" w:lineRule="exact"/>
              <w:ind w:right="640"/>
              <w:rPr>
                <w:rFonts w:ascii="Meiryo UI" w:eastAsia="Meiryo UI" w:hAnsi="Meiryo UI"/>
                <w:szCs w:val="21"/>
              </w:rPr>
            </w:pPr>
          </w:p>
          <w:p w14:paraId="043717A3" w14:textId="77777777" w:rsidR="00CD5D17" w:rsidRPr="004014D2" w:rsidRDefault="00CD5D17" w:rsidP="004C24FF">
            <w:pPr>
              <w:spacing w:line="240" w:lineRule="exact"/>
              <w:ind w:right="640" w:firstLineChars="100" w:firstLine="210"/>
              <w:rPr>
                <w:rFonts w:ascii="Meiryo UI" w:eastAsia="Meiryo UI" w:hAnsi="Meiryo UI"/>
                <w:szCs w:val="21"/>
              </w:rPr>
            </w:pPr>
            <w:r w:rsidRPr="004014D2">
              <w:rPr>
                <w:rFonts w:ascii="Meiryo UI" w:eastAsia="Meiryo UI" w:hAnsi="Meiryo UI" w:hint="eastAsia"/>
                <w:szCs w:val="21"/>
              </w:rPr>
              <w:t xml:space="preserve">　　年　　月　　日</w:t>
            </w:r>
          </w:p>
          <w:p w14:paraId="509272A0" w14:textId="77777777" w:rsidR="00CD5D17" w:rsidRPr="004014D2" w:rsidRDefault="00CD5D17" w:rsidP="004C24FF">
            <w:pPr>
              <w:spacing w:line="240" w:lineRule="exact"/>
              <w:ind w:right="640"/>
              <w:rPr>
                <w:rFonts w:ascii="Meiryo UI" w:eastAsia="Meiryo UI" w:hAnsi="Meiryo UI"/>
                <w:szCs w:val="21"/>
              </w:rPr>
            </w:pPr>
          </w:p>
          <w:p w14:paraId="1D4436A0" w14:textId="77777777" w:rsidR="00CD5D17" w:rsidRPr="004014D2" w:rsidRDefault="00CD5D17" w:rsidP="004C24FF">
            <w:pPr>
              <w:spacing w:line="240" w:lineRule="exact"/>
              <w:ind w:right="640"/>
              <w:rPr>
                <w:rFonts w:ascii="Meiryo UI" w:eastAsia="Meiryo UI" w:hAnsi="Meiryo UI"/>
                <w:szCs w:val="21"/>
              </w:rPr>
            </w:pPr>
            <w:r w:rsidRPr="004014D2">
              <w:rPr>
                <w:rFonts w:ascii="Meiryo UI" w:eastAsia="Meiryo UI" w:hAnsi="Meiryo UI" w:hint="eastAsia"/>
                <w:szCs w:val="21"/>
              </w:rPr>
              <w:t xml:space="preserve">　　　　　　　　　　　　　　　　　　　　　　　　○○研究科長／○○委員長　　　　　　</w:t>
            </w:r>
          </w:p>
          <w:p w14:paraId="5CF04B13" w14:textId="77777777" w:rsidR="00CD5D17" w:rsidRPr="004014D2" w:rsidRDefault="00CD5D17" w:rsidP="004C24FF">
            <w:pPr>
              <w:spacing w:line="240" w:lineRule="exact"/>
              <w:ind w:right="640"/>
              <w:rPr>
                <w:rFonts w:ascii="Meiryo UI" w:eastAsia="Meiryo UI" w:hAnsi="Meiryo UI"/>
                <w:szCs w:val="21"/>
              </w:rPr>
            </w:pPr>
            <w:r w:rsidRPr="004014D2">
              <w:rPr>
                <w:rFonts w:ascii="Meiryo UI" w:eastAsia="Meiryo UI" w:hAnsi="Meiryo UI" w:hint="eastAsia"/>
                <w:szCs w:val="21"/>
              </w:rPr>
              <w:t xml:space="preserve">　　　　　　　　　　　　　　　　　　　　　　　　　　　　　　　　　　○○　○○</w:t>
            </w:r>
          </w:p>
          <w:p w14:paraId="097D0587" w14:textId="77777777" w:rsidR="00CD5D17" w:rsidRPr="004014D2" w:rsidRDefault="00CD5D17" w:rsidP="004C24FF">
            <w:pPr>
              <w:spacing w:line="240" w:lineRule="exact"/>
              <w:ind w:right="640"/>
              <w:rPr>
                <w:rFonts w:ascii="Meiryo UI" w:eastAsia="Meiryo UI" w:hAnsi="Meiryo UI"/>
                <w:szCs w:val="21"/>
              </w:rPr>
            </w:pPr>
          </w:p>
        </w:tc>
      </w:tr>
    </w:tbl>
    <w:p w14:paraId="52C6D430" w14:textId="77777777" w:rsidR="00CD5D17" w:rsidRPr="004014D2" w:rsidRDefault="00CD5D17" w:rsidP="00CD5D17">
      <w:pPr>
        <w:spacing w:line="240" w:lineRule="exact"/>
        <w:ind w:right="640"/>
        <w:rPr>
          <w:rFonts w:ascii="Meiryo UI" w:eastAsia="Meiryo UI" w:hAnsi="Meiryo UI"/>
          <w:szCs w:val="21"/>
        </w:rPr>
      </w:pPr>
    </w:p>
    <w:p w14:paraId="353522D1" w14:textId="77777777" w:rsidR="00663430" w:rsidRPr="004014D2" w:rsidRDefault="00663430" w:rsidP="00663430">
      <w:pPr>
        <w:spacing w:line="240" w:lineRule="exact"/>
        <w:ind w:right="640"/>
        <w:rPr>
          <w:rFonts w:ascii="Meiryo UI" w:eastAsia="Meiryo UI" w:hAnsi="Meiryo UI"/>
          <w:szCs w:val="21"/>
        </w:rPr>
      </w:pPr>
    </w:p>
    <w:sectPr w:rsidR="00663430" w:rsidRPr="004014D2" w:rsidSect="004C6A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3DA3" w14:textId="77777777" w:rsidR="00C75F5D" w:rsidRDefault="00C75F5D" w:rsidP="00EB70F0">
      <w:r>
        <w:separator/>
      </w:r>
    </w:p>
  </w:endnote>
  <w:endnote w:type="continuationSeparator" w:id="0">
    <w:p w14:paraId="51D9BEEA" w14:textId="77777777" w:rsidR="00C75F5D" w:rsidRDefault="00C75F5D" w:rsidP="00EB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74B4" w14:textId="77777777" w:rsidR="00C75F5D" w:rsidRDefault="00C75F5D" w:rsidP="00EB70F0">
      <w:r>
        <w:separator/>
      </w:r>
    </w:p>
  </w:footnote>
  <w:footnote w:type="continuationSeparator" w:id="0">
    <w:p w14:paraId="40A6C05B" w14:textId="77777777" w:rsidR="00C75F5D" w:rsidRDefault="00C75F5D" w:rsidP="00EB7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C0"/>
    <w:rsid w:val="0004189F"/>
    <w:rsid w:val="000606C8"/>
    <w:rsid w:val="00085AA7"/>
    <w:rsid w:val="00093F31"/>
    <w:rsid w:val="000B3AB3"/>
    <w:rsid w:val="000C2F17"/>
    <w:rsid w:val="000C6B9A"/>
    <w:rsid w:val="000D1506"/>
    <w:rsid w:val="000D68EA"/>
    <w:rsid w:val="000E7814"/>
    <w:rsid w:val="001409B1"/>
    <w:rsid w:val="00161FFA"/>
    <w:rsid w:val="0017216C"/>
    <w:rsid w:val="0019530F"/>
    <w:rsid w:val="001A002B"/>
    <w:rsid w:val="001B685B"/>
    <w:rsid w:val="00233F44"/>
    <w:rsid w:val="002B27BB"/>
    <w:rsid w:val="0033739D"/>
    <w:rsid w:val="003D0562"/>
    <w:rsid w:val="004014D2"/>
    <w:rsid w:val="00412C8E"/>
    <w:rsid w:val="00417745"/>
    <w:rsid w:val="00451662"/>
    <w:rsid w:val="004629A8"/>
    <w:rsid w:val="0046648E"/>
    <w:rsid w:val="00496BC0"/>
    <w:rsid w:val="004C421C"/>
    <w:rsid w:val="004C6A15"/>
    <w:rsid w:val="005074E8"/>
    <w:rsid w:val="005647AB"/>
    <w:rsid w:val="00594FF1"/>
    <w:rsid w:val="005B6F7C"/>
    <w:rsid w:val="005E6D5E"/>
    <w:rsid w:val="005F1B3B"/>
    <w:rsid w:val="00610844"/>
    <w:rsid w:val="00642EEE"/>
    <w:rsid w:val="00661982"/>
    <w:rsid w:val="00663430"/>
    <w:rsid w:val="00697584"/>
    <w:rsid w:val="006A6F29"/>
    <w:rsid w:val="006B43AC"/>
    <w:rsid w:val="006D1C3B"/>
    <w:rsid w:val="006E67CB"/>
    <w:rsid w:val="00704E9D"/>
    <w:rsid w:val="00730332"/>
    <w:rsid w:val="007672F5"/>
    <w:rsid w:val="007A0AC2"/>
    <w:rsid w:val="007D3CDB"/>
    <w:rsid w:val="007E73E6"/>
    <w:rsid w:val="00816C77"/>
    <w:rsid w:val="00816E02"/>
    <w:rsid w:val="0082174D"/>
    <w:rsid w:val="00841BFE"/>
    <w:rsid w:val="008C27A4"/>
    <w:rsid w:val="008D5415"/>
    <w:rsid w:val="00905F89"/>
    <w:rsid w:val="009104F6"/>
    <w:rsid w:val="0094678C"/>
    <w:rsid w:val="00947A6F"/>
    <w:rsid w:val="009635F3"/>
    <w:rsid w:val="00981BF7"/>
    <w:rsid w:val="00A16467"/>
    <w:rsid w:val="00A276FF"/>
    <w:rsid w:val="00A45018"/>
    <w:rsid w:val="00A57BC4"/>
    <w:rsid w:val="00A8212D"/>
    <w:rsid w:val="00A83441"/>
    <w:rsid w:val="00AB1103"/>
    <w:rsid w:val="00AB2759"/>
    <w:rsid w:val="00AB7801"/>
    <w:rsid w:val="00AE7CDC"/>
    <w:rsid w:val="00B1538A"/>
    <w:rsid w:val="00B2340E"/>
    <w:rsid w:val="00B366C8"/>
    <w:rsid w:val="00BE6B0F"/>
    <w:rsid w:val="00C04D99"/>
    <w:rsid w:val="00C33458"/>
    <w:rsid w:val="00C51F22"/>
    <w:rsid w:val="00C53DF4"/>
    <w:rsid w:val="00C57E9A"/>
    <w:rsid w:val="00C70106"/>
    <w:rsid w:val="00C75F5D"/>
    <w:rsid w:val="00C84600"/>
    <w:rsid w:val="00C902F1"/>
    <w:rsid w:val="00CA5B94"/>
    <w:rsid w:val="00CD5D17"/>
    <w:rsid w:val="00CF15C5"/>
    <w:rsid w:val="00D30EDC"/>
    <w:rsid w:val="00D411EC"/>
    <w:rsid w:val="00D50DC3"/>
    <w:rsid w:val="00D528D8"/>
    <w:rsid w:val="00D565C7"/>
    <w:rsid w:val="00D626DA"/>
    <w:rsid w:val="00D70E2E"/>
    <w:rsid w:val="00D97A8B"/>
    <w:rsid w:val="00DB6979"/>
    <w:rsid w:val="00DF4815"/>
    <w:rsid w:val="00E743BA"/>
    <w:rsid w:val="00E82647"/>
    <w:rsid w:val="00E91813"/>
    <w:rsid w:val="00E92CD1"/>
    <w:rsid w:val="00E94DED"/>
    <w:rsid w:val="00EB70F0"/>
    <w:rsid w:val="00EE08A4"/>
    <w:rsid w:val="00EF4A25"/>
    <w:rsid w:val="00F15652"/>
    <w:rsid w:val="00F3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64CF9"/>
  <w15:chartTrackingRefBased/>
  <w15:docId w15:val="{2407ED88-BF50-4C8A-939A-01EE837A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0F0"/>
    <w:pPr>
      <w:tabs>
        <w:tab w:val="center" w:pos="4252"/>
        <w:tab w:val="right" w:pos="8504"/>
      </w:tabs>
      <w:snapToGrid w:val="0"/>
    </w:pPr>
  </w:style>
  <w:style w:type="character" w:customStyle="1" w:styleId="a5">
    <w:name w:val="ヘッダー (文字)"/>
    <w:basedOn w:val="a0"/>
    <w:link w:val="a4"/>
    <w:uiPriority w:val="99"/>
    <w:rsid w:val="00EB70F0"/>
  </w:style>
  <w:style w:type="paragraph" w:styleId="a6">
    <w:name w:val="footer"/>
    <w:basedOn w:val="a"/>
    <w:link w:val="a7"/>
    <w:uiPriority w:val="99"/>
    <w:unhideWhenUsed/>
    <w:rsid w:val="00EB70F0"/>
    <w:pPr>
      <w:tabs>
        <w:tab w:val="center" w:pos="4252"/>
        <w:tab w:val="right" w:pos="8504"/>
      </w:tabs>
      <w:snapToGrid w:val="0"/>
    </w:pPr>
  </w:style>
  <w:style w:type="character" w:customStyle="1" w:styleId="a7">
    <w:name w:val="フッター (文字)"/>
    <w:basedOn w:val="a0"/>
    <w:link w:val="a6"/>
    <w:uiPriority w:val="99"/>
    <w:rsid w:val="00EB70F0"/>
  </w:style>
  <w:style w:type="paragraph" w:styleId="Web">
    <w:name w:val="Normal (Web)"/>
    <w:basedOn w:val="a"/>
    <w:uiPriority w:val="99"/>
    <w:semiHidden/>
    <w:unhideWhenUsed/>
    <w:rsid w:val="006B43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Revision"/>
    <w:hidden/>
    <w:uiPriority w:val="99"/>
    <w:semiHidden/>
    <w:rsid w:val="00C04D99"/>
  </w:style>
  <w:style w:type="character" w:styleId="a9">
    <w:name w:val="Hyperlink"/>
    <w:basedOn w:val="a0"/>
    <w:uiPriority w:val="99"/>
    <w:unhideWhenUsed/>
    <w:rsid w:val="00F33D3B"/>
    <w:rPr>
      <w:color w:val="0563C1" w:themeColor="hyperlink"/>
      <w:u w:val="single"/>
    </w:rPr>
  </w:style>
  <w:style w:type="character" w:styleId="aa">
    <w:name w:val="Unresolved Mention"/>
    <w:basedOn w:val="a0"/>
    <w:uiPriority w:val="99"/>
    <w:semiHidden/>
    <w:unhideWhenUsed/>
    <w:rsid w:val="00F33D3B"/>
    <w:rPr>
      <w:color w:val="605E5C"/>
      <w:shd w:val="clear" w:color="auto" w:fill="E1DFDD"/>
    </w:rPr>
  </w:style>
  <w:style w:type="table" w:customStyle="1" w:styleId="TableNormal">
    <w:name w:val="Table Normal"/>
    <w:uiPriority w:val="2"/>
    <w:semiHidden/>
    <w:unhideWhenUsed/>
    <w:qFormat/>
    <w:rsid w:val="0082174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174D"/>
    <w:pPr>
      <w:autoSpaceDE w:val="0"/>
      <w:autoSpaceDN w:val="0"/>
      <w:jc w:val="left"/>
    </w:pPr>
    <w:rPr>
      <w:rFonts w:ascii="HG丸ｺﾞｼｯｸM-PRO" w:eastAsia="HG丸ｺﾞｼｯｸM-PRO" w:hAnsi="HG丸ｺﾞｼｯｸM-PRO" w:cs="HG丸ｺﾞｼｯｸM-PRO"/>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8640">
      <w:bodyDiv w:val="1"/>
      <w:marLeft w:val="0"/>
      <w:marRight w:val="0"/>
      <w:marTop w:val="0"/>
      <w:marBottom w:val="0"/>
      <w:divBdr>
        <w:top w:val="none" w:sz="0" w:space="0" w:color="auto"/>
        <w:left w:val="none" w:sz="0" w:space="0" w:color="auto"/>
        <w:bottom w:val="none" w:sz="0" w:space="0" w:color="auto"/>
        <w:right w:val="none" w:sz="0" w:space="0" w:color="auto"/>
      </w:divBdr>
    </w:div>
    <w:div w:id="803547735">
      <w:bodyDiv w:val="1"/>
      <w:marLeft w:val="0"/>
      <w:marRight w:val="0"/>
      <w:marTop w:val="0"/>
      <w:marBottom w:val="0"/>
      <w:divBdr>
        <w:top w:val="none" w:sz="0" w:space="0" w:color="auto"/>
        <w:left w:val="none" w:sz="0" w:space="0" w:color="auto"/>
        <w:bottom w:val="none" w:sz="0" w:space="0" w:color="auto"/>
        <w:right w:val="none" w:sz="0" w:space="0" w:color="auto"/>
      </w:divBdr>
    </w:div>
    <w:div w:id="15424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8T02:07:31.380"/>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8T01:54:10.859"/>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1248</Words>
  <Characters>7114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Home</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JADB020245K</dc:creator>
  <cp:keywords/>
  <dc:description/>
  <cp:lastModifiedBy>HAYAKAWA Eri</cp:lastModifiedBy>
  <cp:revision>8</cp:revision>
  <cp:lastPrinted>2025-07-28T01:16:00Z</cp:lastPrinted>
  <dcterms:created xsi:type="dcterms:W3CDTF">2025-06-17T07:54:00Z</dcterms:created>
  <dcterms:modified xsi:type="dcterms:W3CDTF">2025-09-19T01:41:00Z</dcterms:modified>
</cp:coreProperties>
</file>